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D6" w:rsidRDefault="00756CD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Flux Analysis From Stratus Cruises 2001-2010</w:t>
      </w:r>
    </w:p>
    <w:p w:rsidR="00756CD6" w:rsidRDefault="00756CD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C. Fairall and Ludovic Bariteau</w:t>
      </w:r>
    </w:p>
    <w:p w:rsidR="00756CD6" w:rsidRDefault="00756CD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March 30, 2011</w:t>
      </w:r>
    </w:p>
    <w:p w:rsidR="00756CD6" w:rsidRDefault="00756CD6" w:rsidP="00756CD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The flux files from </w:t>
      </w:r>
      <w:r w:rsidR="00B10499">
        <w:rPr>
          <w:rFonts w:ascii="Times New Roman" w:hAnsi="Times New Roman" w:cs="Times New Roman"/>
          <w:noProof/>
          <w:sz w:val="24"/>
          <w:szCs w:val="24"/>
        </w:rPr>
        <w:t>each stratus cruise (2001,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2004, 2005, 2006, 2007, VOCALS, 2010) where appended into a single file with 55 data columns</w:t>
      </w:r>
      <w:r w:rsidR="009409F8">
        <w:rPr>
          <w:rFonts w:ascii="Times New Roman" w:hAnsi="Times New Roman" w:cs="Times New Roman"/>
          <w:noProof/>
          <w:sz w:val="24"/>
          <w:szCs w:val="24"/>
        </w:rPr>
        <w:t xml:space="preserve"> and 18484 10-min s</w:t>
      </w:r>
      <w:r w:rsidR="00412F67">
        <w:rPr>
          <w:rFonts w:ascii="Times New Roman" w:hAnsi="Times New Roman" w:cs="Times New Roman"/>
          <w:noProof/>
          <w:sz w:val="24"/>
          <w:szCs w:val="24"/>
        </w:rPr>
        <w:t>a</w:t>
      </w:r>
      <w:r w:rsidR="009409F8">
        <w:rPr>
          <w:rFonts w:ascii="Times New Roman" w:hAnsi="Times New Roman" w:cs="Times New Roman"/>
          <w:noProof/>
          <w:sz w:val="24"/>
          <w:szCs w:val="24"/>
        </w:rPr>
        <w:t>mples</w:t>
      </w:r>
      <w:r>
        <w:rPr>
          <w:rFonts w:ascii="Times New Roman" w:hAnsi="Times New Roman" w:cs="Times New Roman"/>
          <w:noProof/>
          <w:sz w:val="24"/>
          <w:szCs w:val="24"/>
        </w:rPr>
        <w:t>.  The standard flux and transfer coefficient program developed for the 2003 COARE paper was run.  Results are shown for the grand aver</w:t>
      </w:r>
      <w:r w:rsidR="00C33327">
        <w:rPr>
          <w:rFonts w:ascii="Times New Roman" w:hAnsi="Times New Roman" w:cs="Times New Roman"/>
          <w:noProof/>
          <w:sz w:val="24"/>
          <w:szCs w:val="24"/>
        </w:rPr>
        <w:t>age properties (stress/Cd – 6535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3327">
        <w:rPr>
          <w:rFonts w:ascii="Times New Roman" w:hAnsi="Times New Roman" w:cs="Times New Roman"/>
          <w:noProof/>
          <w:sz w:val="24"/>
          <w:szCs w:val="24"/>
        </w:rPr>
        <w:t>10-min samples; Hlatent/Ce – 6414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10-min samples).  The stress data were restricted by relative wind direction within 60 deg of the bow</w:t>
      </w:r>
      <w:r w:rsidR="00C33327">
        <w:rPr>
          <w:rFonts w:ascii="Times New Roman" w:hAnsi="Times New Roman" w:cs="Times New Roman"/>
          <w:noProof/>
          <w:sz w:val="24"/>
          <w:szCs w:val="24"/>
        </w:rPr>
        <w:t xml:space="preserve"> and ship speed less than 5 m/s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 Latent heat flux </w:t>
      </w:r>
      <w:r w:rsidR="00C83399">
        <w:rPr>
          <w:rFonts w:ascii="Times New Roman" w:hAnsi="Times New Roman" w:cs="Times New Roman"/>
          <w:noProof/>
          <w:sz w:val="24"/>
          <w:szCs w:val="24"/>
        </w:rPr>
        <w:t xml:space="preserve">data </w:t>
      </w:r>
      <w:r>
        <w:rPr>
          <w:rFonts w:ascii="Times New Roman" w:hAnsi="Times New Roman" w:cs="Times New Roman"/>
          <w:noProof/>
          <w:sz w:val="24"/>
          <w:szCs w:val="24"/>
        </w:rPr>
        <w:t>were</w:t>
      </w:r>
      <w:r w:rsidR="00C33327">
        <w:rPr>
          <w:rFonts w:ascii="Times New Roman" w:hAnsi="Times New Roman" w:cs="Times New Roman"/>
          <w:noProof/>
          <w:sz w:val="24"/>
          <w:szCs w:val="24"/>
        </w:rPr>
        <w:t xml:space="preserve"> similarly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11626">
        <w:rPr>
          <w:rFonts w:ascii="Times New Roman" w:hAnsi="Times New Roman" w:cs="Times New Roman"/>
          <w:noProof/>
          <w:sz w:val="24"/>
          <w:szCs w:val="24"/>
        </w:rPr>
        <w:t>restricted</w:t>
      </w:r>
      <w:r w:rsidR="00C33327">
        <w:rPr>
          <w:rFonts w:ascii="Times New Roman" w:hAnsi="Times New Roman" w:cs="Times New Roman"/>
          <w:noProof/>
          <w:sz w:val="24"/>
          <w:szCs w:val="24"/>
        </w:rPr>
        <w:t xml:space="preserve"> plus</w:t>
      </w:r>
      <w:r w:rsidR="00C83399">
        <w:rPr>
          <w:rFonts w:ascii="Times New Roman" w:hAnsi="Times New Roman" w:cs="Times New Roman"/>
          <w:noProof/>
          <w:sz w:val="24"/>
          <w:szCs w:val="24"/>
        </w:rPr>
        <w:t xml:space="preserve"> CO2 concentration greater than 340 ppm,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and standard deviation of water vapor fluctuations within a specified limit (0.15 g/kg) of the</w:t>
      </w:r>
      <w:r w:rsidR="00C83399">
        <w:rPr>
          <w:rFonts w:ascii="Times New Roman" w:hAnsi="Times New Roman" w:cs="Times New Roman"/>
          <w:noProof/>
          <w:sz w:val="24"/>
          <w:szCs w:val="24"/>
        </w:rPr>
        <w:t xml:space="preserve"> bulk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similarity value.</w:t>
      </w:r>
      <w:r w:rsidR="00C83399">
        <w:rPr>
          <w:rFonts w:ascii="Times New Roman" w:hAnsi="Times New Roman" w:cs="Times New Roman"/>
          <w:noProof/>
          <w:sz w:val="24"/>
          <w:szCs w:val="24"/>
        </w:rPr>
        <w:t xml:space="preserve">  The last two restrictions were an attempt to edit out contamination of the LiCor7500.  </w:t>
      </w:r>
    </w:p>
    <w:p w:rsidR="00756CD6" w:rsidRDefault="00756CD6" w:rsidP="00756CD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first two figures show the 10-m neutral drag coefficient and the individual stress components as a function of wind speed.</w:t>
      </w:r>
      <w:r w:rsidR="00FC5172">
        <w:rPr>
          <w:rFonts w:ascii="Times New Roman" w:hAnsi="Times New Roman" w:cs="Times New Roman"/>
          <w:noProof/>
          <w:sz w:val="24"/>
          <w:szCs w:val="24"/>
        </w:rPr>
        <w:t xml:space="preserve">  The drag coefficient compares reasonably well with the COARE values.  There is a significant cross-stream stress but it is sufficiently small such that the  magnitude of the stress vector is essentially the same as the streamwise component.  The stress-wind vector difference is 11 deg.  </w:t>
      </w:r>
    </w:p>
    <w:p w:rsidR="00C83399" w:rsidRDefault="00C83399" w:rsidP="00756CD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next two figures show similar results for latent heat</w:t>
      </w:r>
      <w:r w:rsidR="00B62F2D">
        <w:rPr>
          <w:rFonts w:ascii="Times New Roman" w:hAnsi="Times New Roman" w:cs="Times New Roman"/>
          <w:noProof/>
          <w:sz w:val="24"/>
          <w:szCs w:val="24"/>
        </w:rPr>
        <w:t xml:space="preserve"> (a mean of covariance and ID values was used for the direct measurements)</w:t>
      </w:r>
      <w:r>
        <w:rPr>
          <w:rFonts w:ascii="Times New Roman" w:hAnsi="Times New Roman" w:cs="Times New Roman"/>
          <w:noProof/>
          <w:sz w:val="24"/>
          <w:szCs w:val="24"/>
        </w:rPr>
        <w:t>.  The neutral 10-m mositure transfer coefficient</w:t>
      </w:r>
      <w:r w:rsidR="00255A90">
        <w:rPr>
          <w:rFonts w:ascii="Times New Roman" w:hAnsi="Times New Roman" w:cs="Times New Roman"/>
          <w:noProof/>
          <w:sz w:val="24"/>
          <w:szCs w:val="24"/>
        </w:rPr>
        <w:t xml:space="preserve"> is about </w:t>
      </w:r>
      <w:r w:rsidR="009409F8">
        <w:rPr>
          <w:rFonts w:ascii="Times New Roman" w:hAnsi="Times New Roman" w:cs="Times New Roman"/>
          <w:noProof/>
          <w:sz w:val="24"/>
          <w:szCs w:val="24"/>
        </w:rPr>
        <w:t>3</w:t>
      </w:r>
      <w:r w:rsidR="00B62F2D">
        <w:rPr>
          <w:rFonts w:ascii="Times New Roman" w:hAnsi="Times New Roman" w:cs="Times New Roman"/>
          <w:noProof/>
          <w:sz w:val="24"/>
          <w:szCs w:val="24"/>
        </w:rPr>
        <w:t>% lower than the COARE value (depending on combinations of means and medians).  Note, a 4% correction has been applied to the covariance Hl value to account for sensor separation; no correction was applied to the ID values.  On balance, this suggest the COARE3.0 value</w:t>
      </w:r>
      <w:r w:rsidR="00211626">
        <w:rPr>
          <w:rFonts w:ascii="Times New Roman" w:hAnsi="Times New Roman" w:cs="Times New Roman"/>
          <w:noProof/>
          <w:sz w:val="24"/>
          <w:szCs w:val="24"/>
        </w:rPr>
        <w:t>, which i</w:t>
      </w:r>
      <w:r w:rsidR="00B62F2D">
        <w:rPr>
          <w:rFonts w:ascii="Times New Roman" w:hAnsi="Times New Roman" w:cs="Times New Roman"/>
          <w:noProof/>
          <w:sz w:val="24"/>
          <w:szCs w:val="24"/>
        </w:rPr>
        <w:t xml:space="preserve">s based on the somewhat inferior OPHIR fast hygrometer, is a few percent too high.  </w:t>
      </w:r>
    </w:p>
    <w:p w:rsidR="00211626" w:rsidRDefault="00211626" w:rsidP="00756CD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The last figure shows the </w:t>
      </w:r>
      <w:r w:rsidR="00F3133A">
        <w:rPr>
          <w:rFonts w:ascii="Times New Roman" w:hAnsi="Times New Roman" w:cs="Times New Roman"/>
          <w:noProof/>
          <w:sz w:val="24"/>
          <w:szCs w:val="24"/>
        </w:rPr>
        <w:t xml:space="preserve">measured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uncertainty </w:t>
      </w:r>
      <w:r w:rsidR="005F16CA">
        <w:rPr>
          <w:rFonts w:ascii="Times New Roman" w:hAnsi="Times New Roman" w:cs="Times New Roman"/>
          <w:noProof/>
          <w:sz w:val="24"/>
          <w:szCs w:val="24"/>
        </w:rPr>
        <w:t>for a single 10-min sample of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133A">
        <w:rPr>
          <w:rFonts w:ascii="Times New Roman" w:hAnsi="Times New Roman" w:cs="Times New Roman"/>
          <w:noProof/>
          <w:sz w:val="24"/>
          <w:szCs w:val="24"/>
        </w:rPr>
        <w:t>latent heat and momentum fluxes (essentially the scatter within a given wind speed bin) compared with the similarity theory equations from Blo</w:t>
      </w:r>
      <w:r w:rsidR="009409F8">
        <w:rPr>
          <w:rFonts w:ascii="Times New Roman" w:hAnsi="Times New Roman" w:cs="Times New Roman"/>
          <w:noProof/>
          <w:sz w:val="24"/>
          <w:szCs w:val="24"/>
        </w:rPr>
        <w:t>m</w:t>
      </w:r>
      <w:r w:rsidR="00F3133A">
        <w:rPr>
          <w:rFonts w:ascii="Times New Roman" w:hAnsi="Times New Roman" w:cs="Times New Roman"/>
          <w:noProof/>
          <w:sz w:val="24"/>
          <w:szCs w:val="24"/>
        </w:rPr>
        <w:t>quist et al. 2010 using a=1.0 (Blomquist used a=2.0).</w:t>
      </w:r>
      <w:r w:rsidR="001402D4">
        <w:rPr>
          <w:rFonts w:ascii="Times New Roman" w:hAnsi="Times New Roman" w:cs="Times New Roman"/>
          <w:noProof/>
          <w:sz w:val="24"/>
          <w:szCs w:val="24"/>
        </w:rPr>
        <w:t xml:space="preserve">  Apparently stress is even more difficult (relative to scalar fluxes) to measure than expected.</w:t>
      </w:r>
    </w:p>
    <w:p w:rsidR="00FC5172" w:rsidRDefault="005F16CA" w:rsidP="00756CD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Based on this analysis, COARE3.0 works very well in the Stratus region.  It is possible the cooling by evaporation is </w:t>
      </w:r>
      <w:r w:rsidRPr="005F16CA">
        <w:rPr>
          <w:rFonts w:ascii="Times New Roman" w:hAnsi="Times New Roman" w:cs="Times New Roman"/>
          <w:i/>
          <w:noProof/>
          <w:sz w:val="24"/>
          <w:szCs w:val="24"/>
        </w:rPr>
        <w:t>overestimated</w:t>
      </w:r>
      <w:r w:rsidR="009409F8">
        <w:rPr>
          <w:rFonts w:ascii="Times New Roman" w:hAnsi="Times New Roman" w:cs="Times New Roman"/>
          <w:noProof/>
          <w:sz w:val="24"/>
          <w:szCs w:val="24"/>
        </w:rPr>
        <w:t xml:space="preserve"> by as much 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W/m</w:t>
      </w:r>
      <w:r w:rsidRPr="005F16CA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, although this is on the edge of the final accuracy of the measurements.</w:t>
      </w:r>
    </w:p>
    <w:p w:rsidR="00581F8E" w:rsidRDefault="00756CD6" w:rsidP="00581F8E">
      <w:pPr>
        <w:pStyle w:val="NormalWeb"/>
      </w:pPr>
      <w:r>
        <w:rPr>
          <w:noProof/>
        </w:rPr>
        <w:t xml:space="preserve"> </w:t>
      </w:r>
      <w:proofErr w:type="spellStart"/>
      <w:r w:rsidR="00581F8E">
        <w:t>Blomquist</w:t>
      </w:r>
      <w:proofErr w:type="spellEnd"/>
      <w:r w:rsidR="00581F8E">
        <w:t xml:space="preserve">, B.W., B.J. </w:t>
      </w:r>
      <w:proofErr w:type="spellStart"/>
      <w:r w:rsidR="00581F8E">
        <w:t>Huebert</w:t>
      </w:r>
      <w:proofErr w:type="spellEnd"/>
      <w:r w:rsidR="00581F8E">
        <w:t xml:space="preserve">, C.W. </w:t>
      </w:r>
      <w:proofErr w:type="spellStart"/>
      <w:r w:rsidR="00581F8E">
        <w:t>Fairall</w:t>
      </w:r>
      <w:proofErr w:type="spellEnd"/>
      <w:r w:rsidR="00581F8E">
        <w:t xml:space="preserve">, </w:t>
      </w:r>
      <w:proofErr w:type="gramStart"/>
      <w:r w:rsidR="00581F8E">
        <w:t>I.C</w:t>
      </w:r>
      <w:proofErr w:type="gramEnd"/>
      <w:r w:rsidR="00581F8E">
        <w:t xml:space="preserve">. </w:t>
      </w:r>
      <w:proofErr w:type="spellStart"/>
      <w:r w:rsidR="00581F8E">
        <w:t>Faloona</w:t>
      </w:r>
      <w:proofErr w:type="spellEnd"/>
      <w:r w:rsidR="00581F8E">
        <w:t xml:space="preserve">, 2010:  Determining the sea-air flux of </w:t>
      </w:r>
      <w:proofErr w:type="spellStart"/>
      <w:r w:rsidR="00581F8E">
        <w:t>dimethylsulfide</w:t>
      </w:r>
      <w:proofErr w:type="spellEnd"/>
      <w:r w:rsidR="00581F8E">
        <w:t xml:space="preserve"> by eddy correlation using mass spectrometry.  </w:t>
      </w:r>
      <w:r w:rsidR="00581F8E">
        <w:rPr>
          <w:i/>
        </w:rPr>
        <w:t>Atmos</w:t>
      </w:r>
      <w:r w:rsidR="00581F8E" w:rsidRPr="00A81441">
        <w:rPr>
          <w:i/>
        </w:rPr>
        <w:t xml:space="preserve">. </w:t>
      </w:r>
      <w:r w:rsidR="00581F8E">
        <w:rPr>
          <w:i/>
        </w:rPr>
        <w:t>Meas. Tech.</w:t>
      </w:r>
      <w:r w:rsidR="00581F8E">
        <w:t>, 3, pp 1-20, doi</w:t>
      </w:r>
      <w:proofErr w:type="gramStart"/>
      <w:r w:rsidR="00581F8E">
        <w:t>:10.5194</w:t>
      </w:r>
      <w:proofErr w:type="gramEnd"/>
      <w:r w:rsidR="00581F8E">
        <w:t>/amt-3-1-2010.</w:t>
      </w:r>
    </w:p>
    <w:p w:rsidR="00756CD6" w:rsidRDefault="00756CD6"/>
    <w:p w:rsidR="00756CD6" w:rsidRDefault="00756CD6"/>
    <w:p w:rsidR="00756CD6" w:rsidRDefault="001777F7">
      <w:r>
        <w:rPr>
          <w:noProof/>
        </w:rPr>
        <w:drawing>
          <wp:inline distT="0" distB="0" distL="0" distR="0">
            <wp:extent cx="4649769" cy="3487327"/>
            <wp:effectExtent l="19050" t="0" r="0" b="0"/>
            <wp:docPr id="1" name="Picture 0" descr="vclim_Cd10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lim_Cd10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6" cy="34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172" w:rsidRDefault="001777F7">
      <w:r>
        <w:rPr>
          <w:noProof/>
        </w:rPr>
        <w:drawing>
          <wp:inline distT="0" distB="0" distL="0" distR="0">
            <wp:extent cx="4649769" cy="3487327"/>
            <wp:effectExtent l="19050" t="0" r="0" b="0"/>
            <wp:docPr id="2" name="Picture 1" descr="vclim_t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lim_ta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678" cy="348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172">
        <w:br w:type="page"/>
      </w:r>
    </w:p>
    <w:p w:rsidR="00FC5172" w:rsidRDefault="00FC5172"/>
    <w:p w:rsidR="00FC5172" w:rsidRDefault="004E10BA">
      <w:r>
        <w:rPr>
          <w:noProof/>
        </w:rPr>
        <w:drawing>
          <wp:inline distT="0" distB="0" distL="0" distR="0">
            <wp:extent cx="4981575" cy="3736181"/>
            <wp:effectExtent l="19050" t="0" r="9525" b="0"/>
            <wp:docPr id="3" name="Picture 2" descr="vclim_Ce10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lim_Ce10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172" w:rsidRDefault="004E10BA">
      <w:r>
        <w:rPr>
          <w:noProof/>
        </w:rPr>
        <w:drawing>
          <wp:inline distT="0" distB="0" distL="0" distR="0">
            <wp:extent cx="4981575" cy="3736181"/>
            <wp:effectExtent l="19050" t="0" r="9525" b="0"/>
            <wp:docPr id="4" name="Picture 3" descr="vclim_HlV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lim_HlVs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626" w:rsidRDefault="00211626">
      <w:r>
        <w:rPr>
          <w:noProof/>
        </w:rPr>
        <w:lastRenderedPageBreak/>
        <w:drawing>
          <wp:inline distT="0" distB="0" distL="0" distR="0">
            <wp:extent cx="5334000" cy="4000500"/>
            <wp:effectExtent l="19050" t="0" r="0" b="0"/>
            <wp:docPr id="8" name="Picture 7" descr="vclim_Flux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lim_FluxErr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C0A" w:rsidRDefault="00150C0A">
      <w:r>
        <w:br w:type="page"/>
      </w:r>
    </w:p>
    <w:p w:rsidR="00211626" w:rsidRDefault="00150C0A">
      <w:r>
        <w:rPr>
          <w:noProof/>
        </w:rPr>
        <w:lastRenderedPageBreak/>
        <w:drawing>
          <wp:inline distT="0" distB="0" distL="0" distR="0">
            <wp:extent cx="4838700" cy="3629025"/>
            <wp:effectExtent l="19050" t="0" r="0" b="0"/>
            <wp:docPr id="5" name="Picture 4" descr="vclim_Cd10n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lim_Cd10n_h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2014" cy="36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C0A" w:rsidRDefault="00150C0A">
      <w:r>
        <w:rPr>
          <w:noProof/>
        </w:rPr>
        <w:drawing>
          <wp:inline distT="0" distB="0" distL="0" distR="0">
            <wp:extent cx="4838700" cy="3629025"/>
            <wp:effectExtent l="19050" t="0" r="0" b="0"/>
            <wp:docPr id="6" name="Picture 5" descr="vclim_Ce10n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lim_Ce10n_h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2014" cy="36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C0A" w:rsidRDefault="00150C0A">
      <w:r>
        <w:t>Hourly Flux Results.</w:t>
      </w:r>
    </w:p>
    <w:sectPr w:rsidR="00150C0A" w:rsidSect="00CE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CD6"/>
    <w:rsid w:val="001402D4"/>
    <w:rsid w:val="00150C0A"/>
    <w:rsid w:val="001777F7"/>
    <w:rsid w:val="001D024D"/>
    <w:rsid w:val="00211626"/>
    <w:rsid w:val="00255A90"/>
    <w:rsid w:val="00412F67"/>
    <w:rsid w:val="004E10BA"/>
    <w:rsid w:val="00530E34"/>
    <w:rsid w:val="00581F8E"/>
    <w:rsid w:val="00593607"/>
    <w:rsid w:val="005F16CA"/>
    <w:rsid w:val="00712F5F"/>
    <w:rsid w:val="00756CD6"/>
    <w:rsid w:val="007A6B90"/>
    <w:rsid w:val="009409F8"/>
    <w:rsid w:val="009744D2"/>
    <w:rsid w:val="00B10499"/>
    <w:rsid w:val="00B62F2D"/>
    <w:rsid w:val="00C33327"/>
    <w:rsid w:val="00C83399"/>
    <w:rsid w:val="00CE7F75"/>
    <w:rsid w:val="00D660DF"/>
    <w:rsid w:val="00EF1A5E"/>
    <w:rsid w:val="00F3133A"/>
    <w:rsid w:val="00F77753"/>
    <w:rsid w:val="00FA6242"/>
    <w:rsid w:val="00FC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5</Pages>
  <Words>433</Words>
  <Characters>2283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cfairall</dc:creator>
  <cp:lastModifiedBy>cfairall</cp:lastModifiedBy>
  <cp:revision>16</cp:revision>
  <dcterms:created xsi:type="dcterms:W3CDTF">2011-03-30T18:43:00Z</dcterms:created>
  <dcterms:modified xsi:type="dcterms:W3CDTF">2011-04-01T15:24:00Z</dcterms:modified>
</cp:coreProperties>
</file>