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935310" w14:textId="77777777" w:rsidR="00D83631" w:rsidRPr="00086850" w:rsidRDefault="00D83631" w:rsidP="00D83631">
      <w:pPr>
        <w:rPr>
          <w:rFonts w:eastAsia="Times New Roman" w:cstheme="minorHAnsi"/>
          <w:bCs/>
          <w:color w:val="222222"/>
          <w:sz w:val="28"/>
          <w:szCs w:val="28"/>
          <w:u w:val="single"/>
        </w:rPr>
      </w:pPr>
      <w:r w:rsidRPr="00086850">
        <w:rPr>
          <w:rFonts w:eastAsia="Times New Roman" w:cstheme="minorHAnsi"/>
          <w:bCs/>
          <w:color w:val="222222"/>
          <w:sz w:val="28"/>
          <w:szCs w:val="28"/>
          <w:u w:val="single"/>
        </w:rPr>
        <w:t>PISTON 2019 report on measurements of air-sea fluxes, surface meteorology, clouds, and near-surface seawater</w:t>
      </w:r>
    </w:p>
    <w:p w14:paraId="1AE66FB8" w14:textId="77777777" w:rsidR="00D83631" w:rsidRPr="00086850" w:rsidRDefault="00D83631" w:rsidP="00D83631">
      <w:pPr>
        <w:rPr>
          <w:rFonts w:eastAsia="Times New Roman" w:cstheme="minorHAnsi"/>
          <w:b/>
          <w:color w:val="222222"/>
        </w:rPr>
      </w:pPr>
    </w:p>
    <w:p w14:paraId="1558B6B2" w14:textId="77777777" w:rsidR="00D83631" w:rsidRPr="00086850" w:rsidRDefault="00D83631" w:rsidP="00D83631">
      <w:pPr>
        <w:ind w:left="1440" w:firstLine="720"/>
        <w:rPr>
          <w:rFonts w:eastAsia="Times New Roman" w:cstheme="minorHAnsi"/>
          <w:color w:val="222222"/>
        </w:rPr>
      </w:pPr>
      <w:r w:rsidRPr="00086850">
        <w:rPr>
          <w:rFonts w:eastAsia="Times New Roman" w:cstheme="minorHAnsi"/>
          <w:color w:val="222222"/>
        </w:rPr>
        <w:t>Elizabeth J. Thompson, NOAA ESRL PSD</w:t>
      </w:r>
      <w:r>
        <w:rPr>
          <w:rFonts w:eastAsia="Times New Roman" w:cstheme="minorHAnsi"/>
          <w:color w:val="222222"/>
        </w:rPr>
        <w:t>, elizabeth.thompson@noaa.gov</w:t>
      </w:r>
    </w:p>
    <w:p w14:paraId="07657DC5" w14:textId="77777777" w:rsidR="00D83631" w:rsidRPr="00086850" w:rsidRDefault="00D83631" w:rsidP="00D83631">
      <w:pPr>
        <w:rPr>
          <w:rFonts w:eastAsia="Times New Roman" w:cstheme="minorHAnsi"/>
          <w:color w:val="222222"/>
        </w:rPr>
      </w:pPr>
    </w:p>
    <w:p w14:paraId="5B969D65" w14:textId="77777777" w:rsidR="00D83631" w:rsidRPr="00086850" w:rsidRDefault="00D83631" w:rsidP="00D83631">
      <w:pPr>
        <w:rPr>
          <w:rFonts w:eastAsia="Times New Roman" w:cstheme="minorHAnsi"/>
          <w:color w:val="222222"/>
        </w:rPr>
      </w:pPr>
      <w:r w:rsidRPr="00086850">
        <w:rPr>
          <w:rFonts w:eastAsia="Times New Roman" w:cstheme="minorHAnsi"/>
          <w:color w:val="222222"/>
        </w:rPr>
        <w:t>Personnel and Institution:</w:t>
      </w:r>
    </w:p>
    <w:p w14:paraId="3C2119B0" w14:textId="77777777" w:rsidR="00D83631" w:rsidRPr="00086850" w:rsidRDefault="00D83631" w:rsidP="00D83631">
      <w:pPr>
        <w:ind w:firstLine="720"/>
        <w:rPr>
          <w:rFonts w:eastAsia="Times New Roman" w:cstheme="minorHAnsi"/>
          <w:color w:val="222222"/>
        </w:rPr>
      </w:pPr>
      <w:r w:rsidRPr="00086850">
        <w:rPr>
          <w:rFonts w:eastAsia="Times New Roman" w:cstheme="minorHAnsi"/>
          <w:color w:val="222222"/>
        </w:rPr>
        <w:t xml:space="preserve">Elizabeth J. Thompson, Chris W. Fairall, Sergio Pezoa </w:t>
      </w:r>
    </w:p>
    <w:p w14:paraId="5CE3414A" w14:textId="77777777" w:rsidR="00D83631" w:rsidRPr="00086850" w:rsidRDefault="00D83631" w:rsidP="00D83631">
      <w:pPr>
        <w:ind w:firstLine="720"/>
        <w:rPr>
          <w:rFonts w:eastAsia="Times New Roman" w:cstheme="minorHAnsi"/>
          <w:color w:val="222222"/>
        </w:rPr>
      </w:pPr>
      <w:r w:rsidRPr="00086850">
        <w:rPr>
          <w:rFonts w:eastAsia="Times New Roman" w:cstheme="minorHAnsi"/>
          <w:color w:val="222222"/>
        </w:rPr>
        <w:t>NOAA ESRL PSD</w:t>
      </w:r>
    </w:p>
    <w:p w14:paraId="154C913F" w14:textId="77777777" w:rsidR="00D83631" w:rsidRPr="00086850" w:rsidRDefault="00D83631" w:rsidP="00D83631">
      <w:pPr>
        <w:ind w:firstLine="720"/>
        <w:rPr>
          <w:rFonts w:eastAsia="Times New Roman" w:cstheme="minorHAnsi"/>
          <w:color w:val="222222"/>
        </w:rPr>
      </w:pPr>
      <w:r w:rsidRPr="00086850">
        <w:rPr>
          <w:rFonts w:eastAsia="Times New Roman" w:cstheme="minorHAnsi"/>
          <w:color w:val="222222"/>
        </w:rPr>
        <w:t>Earth System Research Lab, Physical Sciences Division, Boulder, CO</w:t>
      </w:r>
    </w:p>
    <w:p w14:paraId="356CDDCD" w14:textId="77777777" w:rsidR="00D83631" w:rsidRPr="00086850" w:rsidRDefault="00D83631" w:rsidP="00D83631">
      <w:pPr>
        <w:rPr>
          <w:rFonts w:eastAsia="Times New Roman" w:cstheme="minorHAnsi"/>
          <w:color w:val="222222"/>
        </w:rPr>
      </w:pPr>
    </w:p>
    <w:p w14:paraId="2C85D8FE" w14:textId="77777777" w:rsidR="00D83631" w:rsidRPr="00086850" w:rsidRDefault="00D83631" w:rsidP="00D83631">
      <w:pPr>
        <w:ind w:firstLine="720"/>
        <w:rPr>
          <w:rFonts w:eastAsia="Times New Roman" w:cstheme="minorHAnsi"/>
          <w:color w:val="222222"/>
        </w:rPr>
      </w:pPr>
      <w:r w:rsidRPr="00086850">
        <w:rPr>
          <w:rFonts w:eastAsia="Times New Roman" w:cstheme="minorHAnsi"/>
          <w:color w:val="222222"/>
        </w:rPr>
        <w:t>Byron Blomquist, Ludovic Bariteau</w:t>
      </w:r>
    </w:p>
    <w:p w14:paraId="25E241BF" w14:textId="77777777" w:rsidR="00D83631" w:rsidRPr="00086850" w:rsidRDefault="00D83631" w:rsidP="00D83631">
      <w:pPr>
        <w:ind w:firstLine="720"/>
        <w:rPr>
          <w:rFonts w:eastAsia="Times New Roman" w:cstheme="minorHAnsi"/>
          <w:color w:val="222222"/>
        </w:rPr>
      </w:pPr>
      <w:r w:rsidRPr="00086850">
        <w:rPr>
          <w:rFonts w:eastAsia="Times New Roman" w:cstheme="minorHAnsi"/>
          <w:color w:val="222222"/>
        </w:rPr>
        <w:t xml:space="preserve">NOAA ESRL / CIRES </w:t>
      </w:r>
    </w:p>
    <w:p w14:paraId="7400FC13" w14:textId="77777777" w:rsidR="00D83631" w:rsidRPr="00086850" w:rsidRDefault="00D83631" w:rsidP="00D83631">
      <w:pPr>
        <w:ind w:firstLine="720"/>
        <w:rPr>
          <w:rFonts w:eastAsia="Times New Roman" w:cstheme="minorHAnsi"/>
          <w:color w:val="222222"/>
        </w:rPr>
      </w:pPr>
      <w:r w:rsidRPr="00086850">
        <w:rPr>
          <w:rFonts w:eastAsia="Times New Roman" w:cstheme="minorHAnsi"/>
          <w:color w:val="222222"/>
        </w:rPr>
        <w:t>Cooperative Institute for Research in Environmental Sciences at U. of Colorado Boulder</w:t>
      </w:r>
    </w:p>
    <w:p w14:paraId="64D34DE0" w14:textId="77777777" w:rsidR="00D83631" w:rsidRPr="00086850" w:rsidRDefault="00D83631" w:rsidP="00D83631">
      <w:pPr>
        <w:rPr>
          <w:rFonts w:eastAsia="Times New Roman" w:cstheme="minorHAnsi"/>
          <w:color w:val="222222"/>
        </w:rPr>
      </w:pPr>
    </w:p>
    <w:p w14:paraId="195F76A6" w14:textId="77777777" w:rsidR="00D83631" w:rsidRPr="00086850" w:rsidRDefault="00D83631" w:rsidP="00D83631">
      <w:pPr>
        <w:ind w:firstLine="720"/>
        <w:rPr>
          <w:rFonts w:eastAsia="Times New Roman" w:cstheme="minorHAnsi"/>
          <w:color w:val="222222"/>
        </w:rPr>
      </w:pPr>
      <w:r w:rsidRPr="00086850">
        <w:rPr>
          <w:rFonts w:eastAsia="Times New Roman" w:cstheme="minorHAnsi"/>
          <w:color w:val="222222"/>
        </w:rPr>
        <w:t>Simon de Szoeke</w:t>
      </w:r>
    </w:p>
    <w:p w14:paraId="7E5783D6" w14:textId="77777777" w:rsidR="00D83631" w:rsidRPr="00086850" w:rsidRDefault="00D83631" w:rsidP="00D83631">
      <w:pPr>
        <w:ind w:firstLine="720"/>
        <w:rPr>
          <w:rFonts w:eastAsia="Times New Roman" w:cstheme="minorHAnsi"/>
          <w:color w:val="222222"/>
        </w:rPr>
      </w:pPr>
      <w:r w:rsidRPr="00086850">
        <w:rPr>
          <w:rFonts w:eastAsia="Times New Roman" w:cstheme="minorHAnsi"/>
          <w:color w:val="222222"/>
        </w:rPr>
        <w:t>Oregon State University, Corvallis, OR</w:t>
      </w:r>
    </w:p>
    <w:p w14:paraId="7E699828" w14:textId="77777777" w:rsidR="00D83631" w:rsidRPr="00086850" w:rsidRDefault="00D83631" w:rsidP="00D83631">
      <w:pPr>
        <w:rPr>
          <w:rFonts w:eastAsia="Times New Roman" w:cstheme="minorHAnsi"/>
          <w:color w:val="222222"/>
        </w:rPr>
      </w:pPr>
    </w:p>
    <w:p w14:paraId="33FF3AA2" w14:textId="77777777" w:rsidR="00D83631" w:rsidRPr="00086850" w:rsidRDefault="00D83631" w:rsidP="00D83631">
      <w:pPr>
        <w:ind w:firstLine="720"/>
        <w:rPr>
          <w:rFonts w:eastAsia="Times New Roman" w:cstheme="minorHAnsi"/>
          <w:color w:val="222222"/>
        </w:rPr>
      </w:pPr>
      <w:r w:rsidRPr="00086850">
        <w:rPr>
          <w:rFonts w:eastAsia="Times New Roman" w:cstheme="minorHAnsi"/>
          <w:color w:val="222222"/>
        </w:rPr>
        <w:t>Orson Hyde</w:t>
      </w:r>
    </w:p>
    <w:p w14:paraId="302B270A" w14:textId="3FBD495A" w:rsidR="00D83631" w:rsidRPr="00086850" w:rsidRDefault="00D83631" w:rsidP="00D83631">
      <w:pPr>
        <w:ind w:firstLine="720"/>
        <w:rPr>
          <w:rFonts w:eastAsia="Times New Roman" w:cstheme="minorHAnsi"/>
          <w:color w:val="222222"/>
        </w:rPr>
      </w:pPr>
      <w:r w:rsidRPr="00086850">
        <w:rPr>
          <w:rFonts w:eastAsia="Times New Roman" w:cstheme="minorHAnsi"/>
          <w:color w:val="222222"/>
        </w:rPr>
        <w:t>U. of Notre Dame, South Bend, IN</w:t>
      </w:r>
    </w:p>
    <w:p w14:paraId="7D33B4AA" w14:textId="77777777" w:rsidR="00D83631" w:rsidRPr="00086850" w:rsidRDefault="00D83631" w:rsidP="00D83631">
      <w:pPr>
        <w:ind w:firstLine="720"/>
        <w:rPr>
          <w:rFonts w:eastAsia="Times New Roman" w:cstheme="minorHAnsi"/>
          <w:color w:val="222222"/>
        </w:rPr>
      </w:pPr>
    </w:p>
    <w:p w14:paraId="43A6E1B5" w14:textId="77777777" w:rsidR="00D83631" w:rsidRPr="00086850" w:rsidRDefault="00D83631" w:rsidP="00D83631">
      <w:pPr>
        <w:rPr>
          <w:rFonts w:eastAsia="Times New Roman" w:cstheme="minorHAnsi"/>
          <w:color w:val="222222"/>
        </w:rPr>
      </w:pPr>
      <w:r w:rsidRPr="00086850">
        <w:rPr>
          <w:rFonts w:eastAsia="Times New Roman" w:cstheme="minorHAnsi"/>
          <w:noProof/>
          <w:color w:val="222222"/>
        </w:rPr>
        <w:drawing>
          <wp:inline distT="0" distB="0" distL="0" distR="0" wp14:anchorId="130090D3" wp14:editId="49601584">
            <wp:extent cx="4851400" cy="2706107"/>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851400" cy="2706107"/>
                    </a:xfrm>
                    <a:prstGeom prst="rect">
                      <a:avLst/>
                    </a:prstGeom>
                  </pic:spPr>
                </pic:pic>
              </a:graphicData>
            </a:graphic>
          </wp:inline>
        </w:drawing>
      </w:r>
    </w:p>
    <w:p w14:paraId="20330ED6" w14:textId="77777777" w:rsidR="00D83631" w:rsidRDefault="00D83631" w:rsidP="00D83631">
      <w:pPr>
        <w:rPr>
          <w:rFonts w:eastAsia="Times New Roman" w:cstheme="minorHAnsi"/>
          <w:color w:val="222222"/>
          <w:u w:val="single"/>
        </w:rPr>
      </w:pPr>
    </w:p>
    <w:p w14:paraId="742DB1A5" w14:textId="5BB3EA5E" w:rsidR="00D83631" w:rsidRPr="00086850" w:rsidRDefault="00D83631" w:rsidP="00D83631">
      <w:pPr>
        <w:rPr>
          <w:rFonts w:eastAsia="Times New Roman" w:cstheme="minorHAnsi"/>
          <w:color w:val="222222"/>
          <w:u w:val="single"/>
        </w:rPr>
      </w:pPr>
      <w:r w:rsidRPr="00086850">
        <w:rPr>
          <w:rFonts w:eastAsia="Times New Roman" w:cstheme="minorHAnsi"/>
          <w:color w:val="222222"/>
          <w:u w:val="single"/>
        </w:rPr>
        <w:t>Timeline of ship operations in 2019:</w:t>
      </w:r>
    </w:p>
    <w:p w14:paraId="1804FF6E" w14:textId="77777777" w:rsidR="00D83631" w:rsidRPr="00086850" w:rsidRDefault="00D83631" w:rsidP="00D83631">
      <w:pPr>
        <w:pStyle w:val="ListParagraph"/>
        <w:numPr>
          <w:ilvl w:val="0"/>
          <w:numId w:val="2"/>
        </w:numPr>
        <w:rPr>
          <w:rFonts w:eastAsia="Times New Roman" w:cstheme="minorHAnsi"/>
          <w:color w:val="222222"/>
        </w:rPr>
      </w:pPr>
      <w:r w:rsidRPr="00086850">
        <w:rPr>
          <w:rFonts w:eastAsia="Times New Roman" w:cstheme="minorHAnsi"/>
          <w:color w:val="222222"/>
        </w:rPr>
        <w:t xml:space="preserve">May 23 - May 27: Port call in Phuket, Thailand. Meteorological and flux instruments were installed on the O2 deck rail and the foremast prior to MISOBOB by B. Blomquist. </w:t>
      </w:r>
    </w:p>
    <w:p w14:paraId="12C7D570" w14:textId="77777777" w:rsidR="00D83631" w:rsidRPr="00086850" w:rsidRDefault="00D83631" w:rsidP="00D83631">
      <w:pPr>
        <w:pStyle w:val="ListParagraph"/>
        <w:numPr>
          <w:ilvl w:val="0"/>
          <w:numId w:val="2"/>
        </w:numPr>
        <w:rPr>
          <w:rFonts w:eastAsia="Times New Roman" w:cstheme="minorHAnsi"/>
          <w:color w:val="222222"/>
        </w:rPr>
      </w:pPr>
      <w:r w:rsidRPr="00086850">
        <w:rPr>
          <w:rFonts w:eastAsia="Times New Roman" w:cstheme="minorHAnsi"/>
          <w:color w:val="222222"/>
        </w:rPr>
        <w:t xml:space="preserve">May 27 - June 26 and July 6 - Aug 14: Equipment was operational for 2 cruises of the MISOBOB experiment in Indian Ocean. Port calls in Chennai, India. Data collection and preliminary data processing were run onboard by S. de Szoeke and O. Hyde. Final data processing run post-cruise by S. de Szoeke and B. Blomquist. Several data issues were </w:t>
      </w:r>
      <w:r w:rsidRPr="00086850">
        <w:rPr>
          <w:rFonts w:eastAsia="Times New Roman" w:cstheme="minorHAnsi"/>
          <w:color w:val="222222"/>
        </w:rPr>
        <w:lastRenderedPageBreak/>
        <w:t xml:space="preserve">present by completion of MISOBOB due to water leakage and some instruments being not plugged into UPS. </w:t>
      </w:r>
    </w:p>
    <w:p w14:paraId="1753DF30" w14:textId="77777777" w:rsidR="00D83631" w:rsidRPr="00086850" w:rsidRDefault="00D83631" w:rsidP="00D83631">
      <w:pPr>
        <w:pStyle w:val="ListParagraph"/>
        <w:numPr>
          <w:ilvl w:val="0"/>
          <w:numId w:val="2"/>
        </w:numPr>
        <w:rPr>
          <w:rFonts w:eastAsia="Times New Roman" w:cstheme="minorHAnsi"/>
          <w:color w:val="222222"/>
        </w:rPr>
      </w:pPr>
      <w:r w:rsidRPr="00086850">
        <w:rPr>
          <w:rFonts w:eastAsia="Times New Roman" w:cstheme="minorHAnsi"/>
          <w:color w:val="222222"/>
        </w:rPr>
        <w:t>Aug 25 - Sept 1: Port call in Keelung, Taiwan. Foremast lowered so that meteorological and flux instruments could be serviced by S. Pezoa. Several ethernet and serial cables were replaced due to water damage during MISOBOB, including for the sea snake and some foremast mast sensors. Configuration files for the heading, GPS, roll, and pitch were corrected. Desicants were replaced in IR and solar radiometers. All equipment was working properly at beginning of PISTON except for the second IR radiation pyrgeometer. The redundant, secondary met measurements made by the WXT system were not expected to be of great quality because of the placement of this unit over the O2 deck. W-band cloud radar and ceilometer were installed by S. Pezoa. Infrared radiometer (ROSR) was installed by E. Thompson</w:t>
      </w:r>
    </w:p>
    <w:p w14:paraId="07A60271" w14:textId="77777777" w:rsidR="00D83631" w:rsidRPr="00086850" w:rsidRDefault="00D83631" w:rsidP="00D83631">
      <w:pPr>
        <w:pStyle w:val="ListParagraph"/>
        <w:numPr>
          <w:ilvl w:val="0"/>
          <w:numId w:val="2"/>
        </w:numPr>
        <w:rPr>
          <w:rFonts w:eastAsia="Times New Roman" w:cstheme="minorHAnsi"/>
          <w:color w:val="222222"/>
        </w:rPr>
      </w:pPr>
      <w:r w:rsidRPr="00086850">
        <w:rPr>
          <w:rFonts w:eastAsia="Times New Roman" w:cstheme="minorHAnsi"/>
          <w:color w:val="222222"/>
        </w:rPr>
        <w:t>Sept 2 - Sept 27 (total sailing time);</w:t>
      </w:r>
      <w:r>
        <w:rPr>
          <w:rFonts w:eastAsia="Times New Roman" w:cstheme="minorHAnsi"/>
          <w:color w:val="222222"/>
        </w:rPr>
        <w:t xml:space="preserve"> 01 Z</w:t>
      </w:r>
      <w:r w:rsidRPr="00086850">
        <w:rPr>
          <w:rFonts w:eastAsia="Times New Roman" w:cstheme="minorHAnsi"/>
          <w:color w:val="222222"/>
        </w:rPr>
        <w:t xml:space="preserve"> Sept </w:t>
      </w:r>
      <w:r>
        <w:rPr>
          <w:rFonts w:eastAsia="Times New Roman" w:cstheme="minorHAnsi"/>
          <w:color w:val="222222"/>
        </w:rPr>
        <w:t>5</w:t>
      </w:r>
      <w:r w:rsidRPr="00086850">
        <w:rPr>
          <w:rFonts w:eastAsia="Times New Roman" w:cstheme="minorHAnsi"/>
          <w:color w:val="222222"/>
        </w:rPr>
        <w:t xml:space="preserve"> </w:t>
      </w:r>
      <w:r>
        <w:rPr>
          <w:rFonts w:eastAsia="Times New Roman" w:cstheme="minorHAnsi"/>
          <w:color w:val="222222"/>
        </w:rPr>
        <w:t>–</w:t>
      </w:r>
      <w:r w:rsidRPr="00086850">
        <w:rPr>
          <w:rFonts w:eastAsia="Times New Roman" w:cstheme="minorHAnsi"/>
          <w:color w:val="222222"/>
        </w:rPr>
        <w:t xml:space="preserve"> </w:t>
      </w:r>
      <w:r>
        <w:rPr>
          <w:rFonts w:eastAsia="Times New Roman" w:cstheme="minorHAnsi"/>
          <w:color w:val="222222"/>
        </w:rPr>
        <w:t>12 Z</w:t>
      </w:r>
      <w:r w:rsidRPr="00086850">
        <w:rPr>
          <w:rFonts w:eastAsia="Times New Roman" w:cstheme="minorHAnsi"/>
          <w:color w:val="222222"/>
        </w:rPr>
        <w:t xml:space="preserve">Sept 25 (time sampling and saving data): Meteorological, flux, radiometer, and cloud instruments were operational for PISTON in Philippine Sea. Operated by E. Thompson. Every day at 01:30 Z, 09:30 LT, the Licor was sprayed with freshwater for about 1 min. Every day between 01:30 - 03:00 Z, the ceilometer lens was wiped with a clean dry paper towel, the radiometers were wiped with a clean wet and then clean dry paper towel, and the same was performed for the ROSR optical rain detector. The color of the desicants was periodically checked during the cruise. It remained purple-ish blue, so was not replaced. </w:t>
      </w:r>
    </w:p>
    <w:p w14:paraId="06B85FE7" w14:textId="77777777" w:rsidR="00D83631" w:rsidRPr="00086850" w:rsidRDefault="00D83631" w:rsidP="00D83631">
      <w:pPr>
        <w:pStyle w:val="ListParagraph"/>
        <w:numPr>
          <w:ilvl w:val="0"/>
          <w:numId w:val="2"/>
        </w:numPr>
        <w:rPr>
          <w:rFonts w:eastAsia="Times New Roman" w:cstheme="minorHAnsi"/>
          <w:color w:val="222222"/>
        </w:rPr>
      </w:pPr>
      <w:r w:rsidRPr="00086850">
        <w:rPr>
          <w:rFonts w:eastAsia="Times New Roman" w:cstheme="minorHAnsi"/>
          <w:color w:val="222222"/>
        </w:rPr>
        <w:t>Sept 27 - Sept 29: Port call in Keelung, Taiwan. E Thompson and L. Bariteau removed all NOAA PSD equipment.</w:t>
      </w:r>
    </w:p>
    <w:p w14:paraId="6A43D2E5" w14:textId="77777777" w:rsidR="00D83631" w:rsidRPr="00086850" w:rsidRDefault="00D83631" w:rsidP="00D83631">
      <w:pPr>
        <w:rPr>
          <w:rFonts w:eastAsia="Times New Roman" w:cstheme="minorHAnsi"/>
          <w:color w:val="222222"/>
          <w:u w:val="single"/>
        </w:rPr>
      </w:pPr>
      <w:r w:rsidRPr="00086850">
        <w:rPr>
          <w:rFonts w:eastAsia="Times New Roman" w:cstheme="minorHAnsi"/>
          <w:color w:val="222222"/>
          <w:u w:val="single"/>
        </w:rPr>
        <w:br/>
        <w:t>Known data issues during PISTON:</w:t>
      </w:r>
    </w:p>
    <w:p w14:paraId="46FE7AF3" w14:textId="77777777" w:rsidR="00D83631" w:rsidRDefault="00D83631" w:rsidP="00D83631">
      <w:pPr>
        <w:pStyle w:val="ListParagraph"/>
        <w:numPr>
          <w:ilvl w:val="0"/>
          <w:numId w:val="3"/>
        </w:numPr>
        <w:rPr>
          <w:rFonts w:eastAsia="Times New Roman" w:cstheme="minorHAnsi"/>
          <w:color w:val="222222"/>
        </w:rPr>
      </w:pPr>
      <w:r>
        <w:rPr>
          <w:rFonts w:eastAsia="Times New Roman" w:cstheme="minorHAnsi"/>
          <w:color w:val="222222"/>
        </w:rPr>
        <w:t xml:space="preserve">The W-band radar was not turned on until yearday 253, Sept 10, at 2 Z due to mechanical issues. </w:t>
      </w:r>
    </w:p>
    <w:p w14:paraId="2BBF9B5D" w14:textId="77777777" w:rsidR="00D83631" w:rsidRDefault="00D83631" w:rsidP="00D83631">
      <w:pPr>
        <w:pStyle w:val="ListParagraph"/>
        <w:numPr>
          <w:ilvl w:val="0"/>
          <w:numId w:val="3"/>
        </w:numPr>
        <w:rPr>
          <w:rFonts w:eastAsia="Times New Roman" w:cstheme="minorHAnsi"/>
          <w:color w:val="222222"/>
        </w:rPr>
      </w:pPr>
      <w:r>
        <w:rPr>
          <w:rFonts w:eastAsia="Times New Roman" w:cstheme="minorHAnsi"/>
          <w:color w:val="222222"/>
        </w:rPr>
        <w:t xml:space="preserve">The W-band radar was shut down (data missing) when the P3 aircraft was within about 10 nm range. The P3 had a similar wavelength downward-looking cloud radar; they would have damaged each other if both in transmit/receive mode at the same time. A few other power faults occurred. </w:t>
      </w:r>
    </w:p>
    <w:p w14:paraId="70B80584" w14:textId="77777777" w:rsidR="00D83631" w:rsidRPr="00086850" w:rsidRDefault="00D83631" w:rsidP="00D83631">
      <w:pPr>
        <w:pStyle w:val="ListParagraph"/>
        <w:numPr>
          <w:ilvl w:val="0"/>
          <w:numId w:val="3"/>
        </w:numPr>
        <w:rPr>
          <w:rFonts w:eastAsia="Times New Roman" w:cstheme="minorHAnsi"/>
          <w:color w:val="222222"/>
        </w:rPr>
      </w:pPr>
      <w:r w:rsidRPr="00086850">
        <w:rPr>
          <w:rFonts w:eastAsia="Times New Roman" w:cstheme="minorHAnsi"/>
          <w:color w:val="222222"/>
        </w:rPr>
        <w:t xml:space="preserve">The freshwater hose attached to the Licor on the main mast stopped working properly during PISTON, so the optical sensor was not clean enough to provide good data. Bad data are identified by times when AGC values &gt; 55. </w:t>
      </w:r>
    </w:p>
    <w:p w14:paraId="5EB884C6" w14:textId="77777777" w:rsidR="00D83631" w:rsidRPr="00086850" w:rsidRDefault="00D83631" w:rsidP="00D83631">
      <w:pPr>
        <w:pStyle w:val="ListParagraph"/>
        <w:numPr>
          <w:ilvl w:val="0"/>
          <w:numId w:val="3"/>
        </w:numPr>
        <w:rPr>
          <w:rFonts w:eastAsia="Times New Roman" w:cstheme="minorHAnsi"/>
          <w:color w:val="222222"/>
        </w:rPr>
      </w:pPr>
      <w:r w:rsidRPr="00086850">
        <w:rPr>
          <w:rFonts w:eastAsia="Times New Roman" w:cstheme="minorHAnsi"/>
          <w:color w:val="222222"/>
        </w:rPr>
        <w:t xml:space="preserve">The sonic anemometer had occasional data dropouts (reason currently unknown). In these cases, the ship’s wind sensor data were used in the provided data file. </w:t>
      </w:r>
      <w:r>
        <w:rPr>
          <w:rFonts w:eastAsia="Times New Roman" w:cstheme="minorHAnsi"/>
          <w:color w:val="222222"/>
        </w:rPr>
        <w:t xml:space="preserve">The consequence of this is that turbulent (covariance) fluxes of heat, moisture, momentum </w:t>
      </w:r>
      <w:proofErr w:type="gramStart"/>
      <w:r>
        <w:rPr>
          <w:rFonts w:eastAsia="Times New Roman" w:cstheme="minorHAnsi"/>
          <w:color w:val="222222"/>
        </w:rPr>
        <w:t>were</w:t>
      </w:r>
      <w:proofErr w:type="gramEnd"/>
      <w:r>
        <w:rPr>
          <w:rFonts w:eastAsia="Times New Roman" w:cstheme="minorHAnsi"/>
          <w:color w:val="222222"/>
        </w:rPr>
        <w:t xml:space="preserve"> not computed during these times. </w:t>
      </w:r>
    </w:p>
    <w:p w14:paraId="67CA8874" w14:textId="77777777" w:rsidR="00D83631" w:rsidRPr="00086850" w:rsidRDefault="00D83631" w:rsidP="00D83631">
      <w:pPr>
        <w:pStyle w:val="ListParagraph"/>
        <w:numPr>
          <w:ilvl w:val="0"/>
          <w:numId w:val="3"/>
        </w:numPr>
        <w:rPr>
          <w:rFonts w:eastAsia="Times New Roman" w:cstheme="minorHAnsi"/>
          <w:color w:val="222222"/>
        </w:rPr>
      </w:pPr>
      <w:r>
        <w:rPr>
          <w:rFonts w:eastAsia="Times New Roman" w:cstheme="minorHAnsi"/>
          <w:color w:val="222222"/>
        </w:rPr>
        <w:t xml:space="preserve">The W-band radar’s vertical resolution was much smoother and coarser when the automatic motion stabilization system was unable to run, which occurred when ship pitch and/or roll were &gt; 7°. </w:t>
      </w:r>
      <w:r w:rsidRPr="00086850">
        <w:rPr>
          <w:rFonts w:eastAsia="Times New Roman" w:cstheme="minorHAnsi"/>
          <w:color w:val="222222"/>
        </w:rPr>
        <w:t>Due to the close proximity of the ship’s smoke sta</w:t>
      </w:r>
      <w:r>
        <w:rPr>
          <w:rFonts w:eastAsia="Times New Roman" w:cstheme="minorHAnsi"/>
          <w:color w:val="222222"/>
        </w:rPr>
        <w:t>ck</w:t>
      </w:r>
      <w:r w:rsidRPr="00086850">
        <w:rPr>
          <w:rFonts w:eastAsia="Times New Roman" w:cstheme="minorHAnsi"/>
          <w:color w:val="222222"/>
        </w:rPr>
        <w:t xml:space="preserve"> overhead and just forward of the W-band radar’s field of view, the radar’s motion stabilization system was electronically limited to </w:t>
      </w:r>
      <w:r w:rsidRPr="00086850">
        <w:rPr>
          <w:rFonts w:eastAsia="Times New Roman" w:cstheme="minorHAnsi"/>
          <w:color w:val="222222"/>
        </w:rPr>
        <w:sym w:font="Symbol" w:char="F0A3"/>
      </w:r>
      <w:r w:rsidRPr="00086850">
        <w:rPr>
          <w:rFonts w:eastAsia="Times New Roman" w:cstheme="minorHAnsi"/>
          <w:color w:val="222222"/>
        </w:rPr>
        <w:t xml:space="preserve"> 7° pitch and roll. In other words, the radar became immobilized in pitch, roll, or both directions when this limit was met. </w:t>
      </w:r>
      <w:r>
        <w:rPr>
          <w:rFonts w:eastAsia="Times New Roman" w:cstheme="minorHAnsi"/>
          <w:color w:val="222222"/>
        </w:rPr>
        <w:lastRenderedPageBreak/>
        <w:t>Typically, when</w:t>
      </w:r>
      <w:r w:rsidRPr="00086850">
        <w:rPr>
          <w:rFonts w:eastAsia="Times New Roman" w:cstheme="minorHAnsi"/>
          <w:color w:val="222222"/>
        </w:rPr>
        <w:t xml:space="preserve"> the ship pitched and rolled, the radar </w:t>
      </w:r>
      <w:r>
        <w:rPr>
          <w:rFonts w:eastAsia="Times New Roman" w:cstheme="minorHAnsi"/>
          <w:color w:val="222222"/>
        </w:rPr>
        <w:t>will adjust</w:t>
      </w:r>
      <w:r w:rsidRPr="00086850">
        <w:rPr>
          <w:rFonts w:eastAsia="Times New Roman" w:cstheme="minorHAnsi"/>
          <w:color w:val="222222"/>
        </w:rPr>
        <w:t xml:space="preserve"> its position in equal magnitude and opposite direction. If the ship rolled or pitched more than 7°, then the radar’s compensated position would have resulted in the transmitted radar pulse being reflected off of the metal smokestack. In this case, an excessively strong returned pulse to the radar would have destroyed its sensitive receiver. At times, the </w:t>
      </w:r>
      <w:r>
        <w:rPr>
          <w:rFonts w:eastAsia="Times New Roman" w:cstheme="minorHAnsi"/>
          <w:color w:val="222222"/>
        </w:rPr>
        <w:t>radar’s position</w:t>
      </w:r>
      <w:r w:rsidRPr="00086850">
        <w:rPr>
          <w:rFonts w:eastAsia="Times New Roman" w:cstheme="minorHAnsi"/>
          <w:color w:val="222222"/>
        </w:rPr>
        <w:t xml:space="preserve"> would be stuck at the limit switch position but the pitch would keep compensating, or vice versa. When </w:t>
      </w:r>
      <w:r>
        <w:rPr>
          <w:rFonts w:eastAsia="Times New Roman" w:cstheme="minorHAnsi"/>
          <w:color w:val="222222"/>
        </w:rPr>
        <w:t>either</w:t>
      </w:r>
      <w:r w:rsidRPr="00086850">
        <w:rPr>
          <w:rFonts w:eastAsia="Times New Roman" w:cstheme="minorHAnsi"/>
          <w:color w:val="222222"/>
        </w:rPr>
        <w:t xml:space="preserve"> direction was compromised, the radar </w:t>
      </w:r>
      <w:r>
        <w:rPr>
          <w:rFonts w:eastAsia="Times New Roman" w:cstheme="minorHAnsi"/>
          <w:color w:val="222222"/>
        </w:rPr>
        <w:t>would get stuck in that position until this was discovered (no automatic detection or alarm was in place). Then its position was manually</w:t>
      </w:r>
      <w:r w:rsidRPr="00086850">
        <w:rPr>
          <w:rFonts w:eastAsia="Times New Roman" w:cstheme="minorHAnsi"/>
          <w:color w:val="222222"/>
        </w:rPr>
        <w:t xml:space="preserve"> reset to vertical relative the ship, fixed in the ship’s reference frame. </w:t>
      </w:r>
      <w:r>
        <w:rPr>
          <w:rFonts w:eastAsia="Times New Roman" w:cstheme="minorHAnsi"/>
          <w:color w:val="222222"/>
        </w:rPr>
        <w:t>T</w:t>
      </w:r>
      <w:r w:rsidRPr="00086850">
        <w:rPr>
          <w:rFonts w:eastAsia="Times New Roman" w:cstheme="minorHAnsi"/>
          <w:color w:val="222222"/>
        </w:rPr>
        <w:t>he auto stabilization process was restarted in calmer conditions.</w:t>
      </w:r>
    </w:p>
    <w:p w14:paraId="5FE1B2E4" w14:textId="77777777" w:rsidR="00D83631" w:rsidRPr="00086850" w:rsidRDefault="00D83631" w:rsidP="00D83631">
      <w:pPr>
        <w:pStyle w:val="ListParagraph"/>
        <w:numPr>
          <w:ilvl w:val="0"/>
          <w:numId w:val="3"/>
        </w:numPr>
        <w:rPr>
          <w:rFonts w:eastAsia="Times New Roman" w:cstheme="minorHAnsi"/>
          <w:color w:val="222222"/>
        </w:rPr>
      </w:pPr>
      <w:r>
        <w:rPr>
          <w:rFonts w:eastAsia="Times New Roman" w:cstheme="minorHAnsi"/>
          <w:color w:val="222222"/>
        </w:rPr>
        <w:t xml:space="preserve">One of the </w:t>
      </w:r>
      <w:r w:rsidRPr="00086850">
        <w:rPr>
          <w:rFonts w:eastAsia="Times New Roman" w:cstheme="minorHAnsi"/>
          <w:color w:val="222222"/>
        </w:rPr>
        <w:t>pyrgeometer</w:t>
      </w:r>
      <w:r>
        <w:rPr>
          <w:rFonts w:eastAsia="Times New Roman" w:cstheme="minorHAnsi"/>
          <w:color w:val="222222"/>
        </w:rPr>
        <w:t>s</w:t>
      </w:r>
      <w:r w:rsidRPr="00086850">
        <w:rPr>
          <w:rFonts w:eastAsia="Times New Roman" w:cstheme="minorHAnsi"/>
          <w:color w:val="222222"/>
        </w:rPr>
        <w:t xml:space="preserve"> for downwelling IR radiation (PIR1</w:t>
      </w:r>
      <w:r>
        <w:rPr>
          <w:rFonts w:eastAsia="Times New Roman" w:cstheme="minorHAnsi"/>
          <w:color w:val="222222"/>
        </w:rPr>
        <w:t xml:space="preserve"> or PIR2</w:t>
      </w:r>
      <w:r w:rsidRPr="00086850">
        <w:rPr>
          <w:rFonts w:eastAsia="Times New Roman" w:cstheme="minorHAnsi"/>
          <w:color w:val="222222"/>
        </w:rPr>
        <w:t xml:space="preserve">) was not functioning properly prior to PISTON. It was not fully understood why </w:t>
      </w:r>
      <w:r>
        <w:rPr>
          <w:rFonts w:eastAsia="Times New Roman" w:cstheme="minorHAnsi"/>
          <w:color w:val="222222"/>
        </w:rPr>
        <w:t>disagreement existed between the radiometers, or which one is correct.</w:t>
      </w:r>
      <w:r w:rsidRPr="00086850">
        <w:rPr>
          <w:rFonts w:eastAsia="Times New Roman" w:cstheme="minorHAnsi"/>
          <w:color w:val="222222"/>
        </w:rPr>
        <w:t xml:space="preserve"> The </w:t>
      </w:r>
      <w:r>
        <w:rPr>
          <w:rFonts w:eastAsia="Times New Roman" w:cstheme="minorHAnsi"/>
          <w:color w:val="222222"/>
        </w:rPr>
        <w:t xml:space="preserve">PIR1 </w:t>
      </w:r>
      <w:r w:rsidRPr="00086850">
        <w:rPr>
          <w:rFonts w:eastAsia="Times New Roman" w:cstheme="minorHAnsi"/>
          <w:color w:val="222222"/>
        </w:rPr>
        <w:t>values were low compared to PIR2, calculated clear sky solar radiation, and the ship’s PIR</w:t>
      </w:r>
      <w:r>
        <w:rPr>
          <w:rFonts w:eastAsia="Times New Roman" w:cstheme="minorHAnsi"/>
          <w:color w:val="222222"/>
        </w:rPr>
        <w:t xml:space="preserve"> (which was also too low and noisy). For now, PIR1 is used in the dataset</w:t>
      </w:r>
      <w:r w:rsidRPr="00086850">
        <w:rPr>
          <w:rFonts w:eastAsia="Times New Roman" w:cstheme="minorHAnsi"/>
          <w:color w:val="222222"/>
        </w:rPr>
        <w:t xml:space="preserve">. </w:t>
      </w:r>
    </w:p>
    <w:p w14:paraId="7098AC1E" w14:textId="77777777" w:rsidR="00D83631" w:rsidRPr="00086850" w:rsidRDefault="00D83631" w:rsidP="00D83631">
      <w:pPr>
        <w:pStyle w:val="ListParagraph"/>
        <w:numPr>
          <w:ilvl w:val="0"/>
          <w:numId w:val="3"/>
        </w:numPr>
        <w:rPr>
          <w:rFonts w:eastAsia="Times New Roman" w:cstheme="minorHAnsi"/>
          <w:color w:val="222222"/>
        </w:rPr>
      </w:pPr>
      <w:r w:rsidRPr="00086850">
        <w:rPr>
          <w:rFonts w:eastAsia="Times New Roman" w:cstheme="minorHAnsi"/>
          <w:color w:val="222222"/>
        </w:rPr>
        <w:t>A warm bias of about 0.12°C was determined to be present in the sea snake T record according to collocated measurements made by the ROSR and SurfOtter (OSU). The bias has been accounted for (corrected) in the provided dataset.</w:t>
      </w:r>
    </w:p>
    <w:p w14:paraId="2C0FEC31" w14:textId="77777777" w:rsidR="00D83631" w:rsidRPr="00086850" w:rsidRDefault="00D83631" w:rsidP="00D83631">
      <w:pPr>
        <w:pStyle w:val="ListParagraph"/>
        <w:numPr>
          <w:ilvl w:val="0"/>
          <w:numId w:val="3"/>
        </w:numPr>
        <w:rPr>
          <w:rFonts w:eastAsia="Times New Roman" w:cstheme="minorHAnsi"/>
          <w:color w:val="222222"/>
        </w:rPr>
      </w:pPr>
      <w:r w:rsidRPr="00086850">
        <w:rPr>
          <w:rFonts w:eastAsia="Times New Roman" w:cstheme="minorHAnsi"/>
          <w:color w:val="222222"/>
        </w:rPr>
        <w:t xml:space="preserve">Since the WXT system (additional met sensors) was not mounted in an ideal location on the ship, its measurements had relatively poor agreement and data quality compared to the foremast measurements made by the ship and NOAA PSD. The WXT measurements show signs of deck heating during the day and flow distortion around the ship. These measurements were not used in the provided dataset. They were collected for redundancy. </w:t>
      </w:r>
    </w:p>
    <w:p w14:paraId="79E4DFDA" w14:textId="77777777" w:rsidR="00D83631" w:rsidRPr="00086850" w:rsidRDefault="00D83631" w:rsidP="00D83631">
      <w:pPr>
        <w:pStyle w:val="ListParagraph"/>
        <w:numPr>
          <w:ilvl w:val="0"/>
          <w:numId w:val="3"/>
        </w:numPr>
        <w:rPr>
          <w:rFonts w:eastAsia="Times New Roman" w:cstheme="minorHAnsi"/>
          <w:color w:val="222222"/>
        </w:rPr>
      </w:pPr>
      <w:r w:rsidRPr="00086850">
        <w:rPr>
          <w:rFonts w:eastAsia="Times New Roman" w:cstheme="minorHAnsi"/>
          <w:color w:val="222222"/>
        </w:rPr>
        <w:t>WAMOS waves statistics from the ship’s X-band radar were not correctly computed in the first 2/3 of the cruise because the wrong configuration file was being used by the ship’s automatic processing system. The data will be reprocessed by Tom Cook (UCSD) following the cruise, then added to this dataset.</w:t>
      </w:r>
    </w:p>
    <w:p w14:paraId="5C6C960B" w14:textId="77777777" w:rsidR="00D83631" w:rsidRPr="00086850" w:rsidRDefault="00D83631" w:rsidP="00D83631">
      <w:pPr>
        <w:pStyle w:val="ListParagraph"/>
        <w:numPr>
          <w:ilvl w:val="0"/>
          <w:numId w:val="3"/>
        </w:numPr>
        <w:rPr>
          <w:rFonts w:eastAsia="Times New Roman" w:cstheme="minorHAnsi"/>
          <w:color w:val="222222"/>
        </w:rPr>
      </w:pPr>
      <w:r w:rsidRPr="00086850">
        <w:rPr>
          <w:rFonts w:eastAsia="Times New Roman" w:cstheme="minorHAnsi"/>
          <w:color w:val="222222"/>
        </w:rPr>
        <w:t xml:space="preserve">The ROSR radiometer for measuring skin T was calibrated in June 2019 in Seattle, WA in a field test and bath calibration test by E. Thompson and the manufacturer, Mike Reynolds, RMR Co. The ROSR does not collect data when it is raining. If rain is detected by the optical sensor, the radiometer’s shutter closes immediately. The shutter reopens 120 sec after rain is no longer detected.  A few time periods of ROSR data are also missing due to time spent for in-field tests. </w:t>
      </w:r>
    </w:p>
    <w:p w14:paraId="4CC51AE8" w14:textId="77777777" w:rsidR="00D83631" w:rsidRPr="00086850" w:rsidRDefault="00D83631" w:rsidP="00D83631">
      <w:pPr>
        <w:pStyle w:val="ListParagraph"/>
        <w:numPr>
          <w:ilvl w:val="0"/>
          <w:numId w:val="3"/>
        </w:numPr>
        <w:rPr>
          <w:rFonts w:eastAsia="Times New Roman" w:cstheme="minorHAnsi"/>
        </w:rPr>
      </w:pPr>
      <w:r w:rsidRPr="00086850">
        <w:rPr>
          <w:rFonts w:eastAsia="Times New Roman" w:cstheme="minorHAnsi"/>
        </w:rPr>
        <w:t>The ship’s meteorological measurements were of similar magnitude and sign as NOAA PSD, except for rain rate and humidity. Humidity was being calculated with the wrong calibration coefficients prior to day 267, Sept 24. Starting sometime on day 267, Sept 24, the value</w:t>
      </w:r>
      <w:r>
        <w:rPr>
          <w:rFonts w:eastAsia="Times New Roman" w:cstheme="minorHAnsi"/>
        </w:rPr>
        <w:t>s</w:t>
      </w:r>
      <w:r w:rsidRPr="00086850">
        <w:rPr>
          <w:rFonts w:eastAsia="Times New Roman" w:cstheme="minorHAnsi"/>
        </w:rPr>
        <w:t xml:space="preserve"> were in much closer agreement to NOAA’s. Rain rate was calculated cumulatively by the ship. The sampling resolution of the instrument was only 0.2 mm per second, so the effective resolution in mm/hr is only 5 mm/h, relatively coarse. The ship’s long wave radiation measurement was noisier (greater variance) and anomalously low at times, sporadically, but overall this measurement seemed acceptable in most cases. The seawater measurements from the ship were biased by</w:t>
      </w:r>
    </w:p>
    <w:p w14:paraId="40A61A3C" w14:textId="77777777" w:rsidR="00D83631" w:rsidRPr="00086850" w:rsidRDefault="00D83631" w:rsidP="00D83631">
      <w:pPr>
        <w:pStyle w:val="ListParagraph"/>
        <w:numPr>
          <w:ilvl w:val="1"/>
          <w:numId w:val="3"/>
        </w:numPr>
        <w:rPr>
          <w:rFonts w:eastAsia="Times New Roman" w:cstheme="minorHAnsi"/>
        </w:rPr>
      </w:pPr>
      <w:r w:rsidRPr="00086850">
        <w:rPr>
          <w:rFonts w:eastAsia="Times New Roman" w:cstheme="minorHAnsi"/>
        </w:rPr>
        <w:lastRenderedPageBreak/>
        <w:t>the heating of the ship (sensors are inside the ship, not in the open ocean water)</w:t>
      </w:r>
    </w:p>
    <w:p w14:paraId="3F49557A" w14:textId="77777777" w:rsidR="00D83631" w:rsidRPr="00086850" w:rsidRDefault="00D83631" w:rsidP="00D83631">
      <w:pPr>
        <w:pStyle w:val="ListParagraph"/>
        <w:numPr>
          <w:ilvl w:val="1"/>
          <w:numId w:val="3"/>
        </w:numPr>
        <w:rPr>
          <w:rFonts w:eastAsia="Times New Roman" w:cstheme="minorHAnsi"/>
        </w:rPr>
      </w:pPr>
      <w:r w:rsidRPr="00086850">
        <w:rPr>
          <w:rFonts w:eastAsia="Times New Roman" w:cstheme="minorHAnsi"/>
        </w:rPr>
        <w:t>flow distortion around the hull (the extent of which is unknown)</w:t>
      </w:r>
    </w:p>
    <w:p w14:paraId="7B60EF73" w14:textId="77777777" w:rsidR="00D83631" w:rsidRPr="00086850" w:rsidRDefault="00D83631" w:rsidP="00D83631">
      <w:pPr>
        <w:pStyle w:val="ListParagraph"/>
        <w:numPr>
          <w:ilvl w:val="1"/>
          <w:numId w:val="3"/>
        </w:numPr>
      </w:pPr>
      <w:r w:rsidRPr="00086850">
        <w:rPr>
          <w:rFonts w:eastAsia="Times New Roman" w:cstheme="minorHAnsi"/>
        </w:rPr>
        <w:t xml:space="preserve">temporary dropouts in pump flow rate due to exposure of to air. The portside aft seachest vent’s pump took in air and lost its prime when rolls were high, which was relatively infrequent. The bow pump lost its prime relatively soon in the cruise due to excessive pitching (see below for more details). Data from TSGs was only considered good when 1.75 L/min &gt; flow rate </w:t>
      </w:r>
      <w:proofErr w:type="gramStart"/>
      <w:r w:rsidRPr="00086850">
        <w:rPr>
          <w:rFonts w:eastAsia="Times New Roman" w:cstheme="minorHAnsi"/>
        </w:rPr>
        <w:t>&gt;  3.5</w:t>
      </w:r>
      <w:proofErr w:type="gramEnd"/>
      <w:r w:rsidRPr="00086850">
        <w:rPr>
          <w:rFonts w:eastAsia="Times New Roman" w:cstheme="minorHAnsi"/>
        </w:rPr>
        <w:t xml:space="preserve"> L/min. Values above and below these levels were discarded. </w:t>
      </w:r>
    </w:p>
    <w:p w14:paraId="50CF0F94" w14:textId="77777777" w:rsidR="00D83631" w:rsidRPr="00086850" w:rsidRDefault="00D83631" w:rsidP="00D83631">
      <w:pPr>
        <w:rPr>
          <w:rFonts w:eastAsia="Times New Roman" w:cstheme="minorHAnsi"/>
          <w:color w:val="222222"/>
        </w:rPr>
      </w:pPr>
    </w:p>
    <w:p w14:paraId="329583E6" w14:textId="77777777" w:rsidR="00D83631" w:rsidRPr="00086850" w:rsidRDefault="00D83631" w:rsidP="00D83631">
      <w:pPr>
        <w:rPr>
          <w:rFonts w:eastAsia="Times New Roman" w:cstheme="minorHAnsi"/>
          <w:color w:val="222222"/>
          <w:u w:val="single"/>
        </w:rPr>
      </w:pPr>
      <w:r w:rsidRPr="00086850">
        <w:rPr>
          <w:rFonts w:eastAsia="Times New Roman" w:cstheme="minorHAnsi"/>
          <w:color w:val="222222"/>
          <w:u w:val="single"/>
        </w:rPr>
        <w:t>Summary of completed work:</w:t>
      </w:r>
    </w:p>
    <w:p w14:paraId="2CF1CDF2" w14:textId="77777777" w:rsidR="00D83631" w:rsidRPr="00086850" w:rsidRDefault="00D83631" w:rsidP="00D83631">
      <w:pPr>
        <w:pStyle w:val="ListParagraph"/>
        <w:numPr>
          <w:ilvl w:val="0"/>
          <w:numId w:val="1"/>
        </w:numPr>
        <w:rPr>
          <w:rFonts w:eastAsia="Times New Roman" w:cstheme="minorHAnsi"/>
          <w:color w:val="222222"/>
        </w:rPr>
      </w:pPr>
      <w:r w:rsidRPr="00086850">
        <w:rPr>
          <w:rFonts w:eastAsia="Times New Roman" w:cstheme="minorHAnsi"/>
          <w:color w:val="222222"/>
        </w:rPr>
        <w:t xml:space="preserve">A 10-min time series was produced of the best meteorological data, seawater data, and computed air-sea fluxes from Sept </w:t>
      </w:r>
      <w:r>
        <w:rPr>
          <w:rFonts w:eastAsia="Times New Roman" w:cstheme="minorHAnsi"/>
          <w:color w:val="222222"/>
        </w:rPr>
        <w:t>5</w:t>
      </w:r>
      <w:r w:rsidRPr="00086850">
        <w:rPr>
          <w:rFonts w:eastAsia="Times New Roman" w:cstheme="minorHAnsi"/>
          <w:color w:val="222222"/>
        </w:rPr>
        <w:t xml:space="preserve"> - Sept 25. The bulk fluxes were computed using the COARE 3.5 algorithm (Fairall et al. 1996a, 1996b, 1997, 2003, Edson et al. 2013).</w:t>
      </w:r>
      <w:r w:rsidRPr="00086850">
        <w:rPr>
          <w:rFonts w:eastAsia="Times New Roman" w:cstheme="minorHAnsi"/>
          <w:color w:val="222222"/>
        </w:rPr>
        <w:br/>
        <w:t xml:space="preserve">The raw data was also provided. </w:t>
      </w:r>
    </w:p>
    <w:p w14:paraId="53768A04" w14:textId="77777777" w:rsidR="00D83631" w:rsidRPr="00086850" w:rsidRDefault="00D83631" w:rsidP="00D83631">
      <w:pPr>
        <w:pStyle w:val="ListParagraph"/>
        <w:numPr>
          <w:ilvl w:val="0"/>
          <w:numId w:val="1"/>
        </w:numPr>
        <w:rPr>
          <w:rFonts w:eastAsia="Times New Roman" w:cstheme="minorHAnsi"/>
          <w:color w:val="222222"/>
        </w:rPr>
      </w:pPr>
      <w:r w:rsidRPr="00086850">
        <w:rPr>
          <w:rFonts w:eastAsia="Times New Roman" w:cstheme="minorHAnsi"/>
          <w:color w:val="222222"/>
        </w:rPr>
        <w:t>Hourly plots of data from the W-band radar and ceilometer were also produced and posted. These show the evolution of clouds and the atmospheric boundary layer between 0-7.5 km height above sea level.</w:t>
      </w:r>
    </w:p>
    <w:p w14:paraId="059991C6" w14:textId="77777777" w:rsidR="00D83631" w:rsidRPr="00086850" w:rsidRDefault="00D83631" w:rsidP="00D83631">
      <w:pPr>
        <w:pStyle w:val="ListParagraph"/>
        <w:numPr>
          <w:ilvl w:val="0"/>
          <w:numId w:val="1"/>
        </w:numPr>
        <w:rPr>
          <w:rFonts w:eastAsia="Times New Roman" w:cstheme="minorHAnsi"/>
          <w:color w:val="222222"/>
        </w:rPr>
      </w:pPr>
      <w:r w:rsidRPr="00086850">
        <w:rPr>
          <w:rFonts w:eastAsia="Times New Roman" w:cstheme="minorHAnsi"/>
          <w:color w:val="222222"/>
        </w:rPr>
        <w:t>All software used on the cruise was posted. The datasets and software will be updated after the cruise to produce the final dataset.</w:t>
      </w:r>
    </w:p>
    <w:p w14:paraId="6F7A15FE" w14:textId="77777777" w:rsidR="00D83631" w:rsidRPr="00086850" w:rsidRDefault="00D83631" w:rsidP="00D83631">
      <w:pPr>
        <w:rPr>
          <w:rFonts w:eastAsia="Times New Roman" w:cstheme="minorHAnsi"/>
          <w:color w:val="222222"/>
          <w:u w:val="single"/>
        </w:rPr>
      </w:pPr>
    </w:p>
    <w:p w14:paraId="39AAB2E6" w14:textId="77777777" w:rsidR="00D83631" w:rsidRPr="00086850" w:rsidRDefault="00D83631" w:rsidP="00D83631">
      <w:pPr>
        <w:rPr>
          <w:rFonts w:eastAsia="Times New Roman" w:cstheme="minorHAnsi"/>
          <w:color w:val="222222"/>
          <w:u w:val="single"/>
        </w:rPr>
      </w:pPr>
      <w:r w:rsidRPr="00086850">
        <w:rPr>
          <w:rFonts w:eastAsia="Times New Roman" w:cstheme="minorHAnsi"/>
          <w:color w:val="222222"/>
          <w:u w:val="single"/>
        </w:rPr>
        <w:t>Work to be completed by end of 2019:</w:t>
      </w:r>
    </w:p>
    <w:p w14:paraId="649E04AF" w14:textId="77777777" w:rsidR="00D83631" w:rsidRPr="00086850" w:rsidRDefault="00D83631" w:rsidP="00D83631">
      <w:pPr>
        <w:pStyle w:val="ListParagraph"/>
        <w:numPr>
          <w:ilvl w:val="0"/>
          <w:numId w:val="4"/>
        </w:numPr>
        <w:rPr>
          <w:rFonts w:eastAsia="Times New Roman" w:cstheme="minorHAnsi"/>
          <w:color w:val="000000" w:themeColor="text1"/>
        </w:rPr>
      </w:pPr>
      <w:r w:rsidRPr="00086850">
        <w:rPr>
          <w:rFonts w:eastAsia="Times New Roman" w:cstheme="minorHAnsi"/>
          <w:color w:val="222222"/>
        </w:rPr>
        <w:t xml:space="preserve">Add time series data of significant wave height, wave period, and wave direction from ship’s X-band radar WAMOS system. The data were collected on the cruise, but were processed initially with the incorrect configuration file. Tom Cook at UCSD will be reprocessing the data after we reach land. </w:t>
      </w:r>
    </w:p>
    <w:p w14:paraId="1D269354" w14:textId="77777777" w:rsidR="00D83631" w:rsidRPr="00086850" w:rsidRDefault="00D83631" w:rsidP="00D83631">
      <w:pPr>
        <w:pStyle w:val="ListParagraph"/>
        <w:numPr>
          <w:ilvl w:val="0"/>
          <w:numId w:val="4"/>
        </w:numPr>
        <w:rPr>
          <w:rFonts w:eastAsia="Times New Roman" w:cstheme="minorHAnsi"/>
          <w:color w:val="222222"/>
        </w:rPr>
      </w:pPr>
      <w:r w:rsidRPr="00086850">
        <w:rPr>
          <w:rFonts w:eastAsia="Times New Roman" w:cstheme="minorHAnsi"/>
          <w:color w:val="222222"/>
        </w:rPr>
        <w:t>Add the zonal and meridional components of near-surface ocean current from ship ADCP measurements. Data is currently being processed by OSU. The data are collected from depths of about 15 – 40 m using the 300 KHz ADCP.</w:t>
      </w:r>
    </w:p>
    <w:p w14:paraId="6BEECA9D" w14:textId="77777777" w:rsidR="00D83631" w:rsidRPr="00086850" w:rsidRDefault="00D83631" w:rsidP="00D83631">
      <w:pPr>
        <w:pStyle w:val="ListParagraph"/>
        <w:numPr>
          <w:ilvl w:val="0"/>
          <w:numId w:val="4"/>
        </w:numPr>
        <w:rPr>
          <w:rFonts w:eastAsia="Times New Roman" w:cstheme="minorHAnsi"/>
          <w:color w:val="222222"/>
        </w:rPr>
      </w:pPr>
      <w:r w:rsidRPr="00086850">
        <w:rPr>
          <w:rFonts w:eastAsia="Times New Roman" w:cstheme="minorHAnsi"/>
          <w:color w:val="222222"/>
        </w:rPr>
        <w:t>Add zonal and meridional components of wind and wind stress.</w:t>
      </w:r>
    </w:p>
    <w:p w14:paraId="42DFE5B7" w14:textId="77777777" w:rsidR="00D83631" w:rsidRPr="00086850" w:rsidRDefault="00D83631" w:rsidP="00D83631">
      <w:pPr>
        <w:pStyle w:val="ListParagraph"/>
        <w:numPr>
          <w:ilvl w:val="0"/>
          <w:numId w:val="4"/>
        </w:numPr>
        <w:rPr>
          <w:rFonts w:eastAsia="Times New Roman" w:cstheme="minorHAnsi"/>
          <w:color w:val="222222"/>
        </w:rPr>
      </w:pPr>
      <w:r w:rsidRPr="00086850">
        <w:rPr>
          <w:rFonts w:eastAsia="Times New Roman" w:cstheme="minorHAnsi"/>
          <w:color w:val="222222"/>
        </w:rPr>
        <w:t xml:space="preserve">Determine which IR radiation measurement is best. </w:t>
      </w:r>
      <w:r>
        <w:rPr>
          <w:rFonts w:eastAsia="Times New Roman" w:cstheme="minorHAnsi"/>
          <w:color w:val="222222"/>
        </w:rPr>
        <w:t xml:space="preserve">PIR1 is used right now. </w:t>
      </w:r>
    </w:p>
    <w:p w14:paraId="227C80EA" w14:textId="77777777" w:rsidR="00D83631" w:rsidRPr="00086850" w:rsidRDefault="00D83631" w:rsidP="00D83631">
      <w:pPr>
        <w:pStyle w:val="ListParagraph"/>
        <w:numPr>
          <w:ilvl w:val="0"/>
          <w:numId w:val="4"/>
        </w:numPr>
        <w:rPr>
          <w:rFonts w:eastAsia="Times New Roman" w:cstheme="minorHAnsi"/>
          <w:color w:val="222222"/>
        </w:rPr>
      </w:pPr>
      <w:r w:rsidRPr="00086850">
        <w:rPr>
          <w:rFonts w:eastAsia="Times New Roman" w:cstheme="minorHAnsi"/>
          <w:color w:val="222222"/>
        </w:rPr>
        <w:t xml:space="preserve">The ship TSG measurements should be corrected to be consistent with the OSU SurfOtter, so that the TSG values relative to SST are consistent before and after the switch between bow and seachest water (see below). </w:t>
      </w:r>
    </w:p>
    <w:p w14:paraId="1D6A45E9" w14:textId="77777777" w:rsidR="00D83631" w:rsidRPr="00086850" w:rsidRDefault="00D83631" w:rsidP="00D83631">
      <w:pPr>
        <w:pStyle w:val="ListParagraph"/>
        <w:numPr>
          <w:ilvl w:val="0"/>
          <w:numId w:val="4"/>
        </w:numPr>
        <w:rPr>
          <w:rFonts w:eastAsia="Times New Roman" w:cstheme="minorHAnsi"/>
          <w:color w:val="222222"/>
        </w:rPr>
      </w:pPr>
      <w:r w:rsidRPr="00086850">
        <w:rPr>
          <w:rFonts w:eastAsia="Times New Roman" w:cstheme="minorHAnsi"/>
          <w:color w:val="222222"/>
        </w:rPr>
        <w:t>Determine the precise offset present in the sea snake T relative to Otter and radiometer. Update the dataset accordingly.</w:t>
      </w:r>
    </w:p>
    <w:p w14:paraId="1108B844" w14:textId="77777777" w:rsidR="00D83631" w:rsidRPr="00086850" w:rsidRDefault="00D83631" w:rsidP="00D83631">
      <w:pPr>
        <w:rPr>
          <w:rFonts w:eastAsia="Times New Roman" w:cstheme="minorHAnsi"/>
          <w:color w:val="222222"/>
          <w:u w:val="single"/>
        </w:rPr>
      </w:pPr>
    </w:p>
    <w:p w14:paraId="1691BA29" w14:textId="77777777" w:rsidR="00D83631" w:rsidRPr="00086850" w:rsidRDefault="00D83631" w:rsidP="00D83631">
      <w:pPr>
        <w:rPr>
          <w:rFonts w:eastAsia="Times New Roman" w:cstheme="minorHAnsi"/>
          <w:color w:val="222222"/>
          <w:u w:val="single"/>
        </w:rPr>
      </w:pPr>
      <w:r w:rsidRPr="00086850">
        <w:rPr>
          <w:rFonts w:eastAsia="Times New Roman" w:cstheme="minorHAnsi"/>
          <w:color w:val="222222"/>
          <w:u w:val="single"/>
        </w:rPr>
        <w:t>List of Instruments:</w:t>
      </w:r>
    </w:p>
    <w:p w14:paraId="6F9F65DF" w14:textId="77777777" w:rsidR="00D83631" w:rsidRPr="00086850" w:rsidRDefault="00D83631" w:rsidP="00D83631">
      <w:pPr>
        <w:rPr>
          <w:rFonts w:eastAsia="Times New Roman" w:cstheme="minorHAnsi"/>
          <w:color w:val="222222"/>
        </w:rPr>
      </w:pPr>
      <w:r w:rsidRPr="00086850">
        <w:rPr>
          <w:rFonts w:eastAsia="Times New Roman" w:cstheme="minorHAnsi"/>
          <w:b/>
          <w:color w:val="222222"/>
        </w:rPr>
        <w:t>Table X:</w:t>
      </w:r>
      <w:r w:rsidRPr="00086850">
        <w:rPr>
          <w:rFonts w:eastAsia="Times New Roman" w:cstheme="minorHAnsi"/>
          <w:color w:val="222222"/>
        </w:rPr>
        <w:t xml:space="preserve"> Table of NOAA ESRL PSD sensors. temporal sampling frequency and status. </w:t>
      </w:r>
    </w:p>
    <w:tbl>
      <w:tblPr>
        <w:tblStyle w:val="TableGrid"/>
        <w:tblW w:w="0" w:type="auto"/>
        <w:tblLook w:val="04A0" w:firstRow="1" w:lastRow="0" w:firstColumn="1" w:lastColumn="0" w:noHBand="0" w:noVBand="1"/>
      </w:tblPr>
      <w:tblGrid>
        <w:gridCol w:w="3055"/>
        <w:gridCol w:w="2520"/>
        <w:gridCol w:w="3775"/>
      </w:tblGrid>
      <w:tr w:rsidR="00D83631" w:rsidRPr="00086850" w14:paraId="1780B8E7" w14:textId="77777777" w:rsidTr="00AB746A">
        <w:tc>
          <w:tcPr>
            <w:tcW w:w="3055" w:type="dxa"/>
          </w:tcPr>
          <w:p w14:paraId="511417F1" w14:textId="77777777" w:rsidR="00D83631" w:rsidRPr="00086850" w:rsidRDefault="00D83631" w:rsidP="00AB746A">
            <w:pPr>
              <w:rPr>
                <w:rFonts w:cstheme="minorHAnsi"/>
                <w:b/>
              </w:rPr>
            </w:pPr>
            <w:r w:rsidRPr="00086850">
              <w:rPr>
                <w:rFonts w:cstheme="minorHAnsi"/>
                <w:b/>
              </w:rPr>
              <w:t>NOAA sensor</w:t>
            </w:r>
          </w:p>
        </w:tc>
        <w:tc>
          <w:tcPr>
            <w:tcW w:w="2520" w:type="dxa"/>
          </w:tcPr>
          <w:p w14:paraId="0AE7632D" w14:textId="77777777" w:rsidR="00D83631" w:rsidRPr="00086850" w:rsidRDefault="00D83631" w:rsidP="00AB746A">
            <w:pPr>
              <w:rPr>
                <w:rFonts w:cstheme="minorHAnsi"/>
                <w:b/>
              </w:rPr>
            </w:pPr>
            <w:r w:rsidRPr="00086850">
              <w:rPr>
                <w:rFonts w:cstheme="minorHAnsi"/>
                <w:b/>
              </w:rPr>
              <w:t>Frequency</w:t>
            </w:r>
          </w:p>
        </w:tc>
        <w:tc>
          <w:tcPr>
            <w:tcW w:w="3775" w:type="dxa"/>
          </w:tcPr>
          <w:p w14:paraId="69D47B07" w14:textId="77777777" w:rsidR="00D83631" w:rsidRPr="00086850" w:rsidRDefault="00D83631" w:rsidP="00AB746A">
            <w:pPr>
              <w:rPr>
                <w:rFonts w:cstheme="minorHAnsi"/>
                <w:b/>
              </w:rPr>
            </w:pPr>
            <w:r w:rsidRPr="00086850">
              <w:rPr>
                <w:rFonts w:cstheme="minorHAnsi"/>
                <w:b/>
              </w:rPr>
              <w:t>Status</w:t>
            </w:r>
          </w:p>
        </w:tc>
      </w:tr>
      <w:tr w:rsidR="00D83631" w:rsidRPr="00086850" w14:paraId="5F77769C" w14:textId="77777777" w:rsidTr="00AB746A">
        <w:tc>
          <w:tcPr>
            <w:tcW w:w="3055" w:type="dxa"/>
          </w:tcPr>
          <w:p w14:paraId="404224F9" w14:textId="77777777" w:rsidR="00D83631" w:rsidRPr="00086850" w:rsidRDefault="00D83631" w:rsidP="00AB746A">
            <w:pPr>
              <w:rPr>
                <w:rFonts w:cstheme="minorHAnsi"/>
              </w:rPr>
            </w:pPr>
            <w:r w:rsidRPr="00086850">
              <w:rPr>
                <w:rFonts w:cstheme="minorHAnsi"/>
              </w:rPr>
              <w:t>Anemometer, sonic 3D, Gill</w:t>
            </w:r>
          </w:p>
        </w:tc>
        <w:tc>
          <w:tcPr>
            <w:tcW w:w="2520" w:type="dxa"/>
          </w:tcPr>
          <w:p w14:paraId="449140FE" w14:textId="77777777" w:rsidR="00D83631" w:rsidRPr="00086850" w:rsidRDefault="00D83631" w:rsidP="00AB746A">
            <w:pPr>
              <w:rPr>
                <w:rFonts w:cstheme="minorHAnsi"/>
              </w:rPr>
            </w:pPr>
            <w:proofErr w:type="gramStart"/>
            <w:r w:rsidRPr="00086850">
              <w:rPr>
                <w:rFonts w:cstheme="minorHAnsi"/>
              </w:rPr>
              <w:t>u,v</w:t>
            </w:r>
            <w:proofErr w:type="gramEnd"/>
            <w:r w:rsidRPr="00086850">
              <w:rPr>
                <w:rFonts w:cstheme="minorHAnsi"/>
              </w:rPr>
              <w:t>,w winds @ 10 Hz</w:t>
            </w:r>
          </w:p>
        </w:tc>
        <w:tc>
          <w:tcPr>
            <w:tcW w:w="3775" w:type="dxa"/>
          </w:tcPr>
          <w:p w14:paraId="137736A1" w14:textId="77777777" w:rsidR="00D83631" w:rsidRPr="00086850" w:rsidRDefault="00D83631" w:rsidP="00AB746A">
            <w:pPr>
              <w:rPr>
                <w:rFonts w:cstheme="minorHAnsi"/>
              </w:rPr>
            </w:pPr>
            <w:r w:rsidRPr="00086850">
              <w:rPr>
                <w:rFonts w:cstheme="minorHAnsi"/>
              </w:rPr>
              <w:t xml:space="preserve">Functional with occasional dropouts </w:t>
            </w:r>
          </w:p>
        </w:tc>
      </w:tr>
      <w:tr w:rsidR="00D83631" w:rsidRPr="00086850" w14:paraId="1D06E33B" w14:textId="77777777" w:rsidTr="00AB746A">
        <w:tc>
          <w:tcPr>
            <w:tcW w:w="3055" w:type="dxa"/>
          </w:tcPr>
          <w:p w14:paraId="050E1A63" w14:textId="77777777" w:rsidR="00D83631" w:rsidRPr="00086850" w:rsidRDefault="00D83631" w:rsidP="00AB746A">
            <w:pPr>
              <w:rPr>
                <w:rFonts w:cstheme="minorHAnsi"/>
              </w:rPr>
            </w:pPr>
            <w:r w:rsidRPr="00086850">
              <w:rPr>
                <w:rFonts w:cstheme="minorHAnsi"/>
              </w:rPr>
              <w:t>Motion Pack</w:t>
            </w:r>
          </w:p>
        </w:tc>
        <w:tc>
          <w:tcPr>
            <w:tcW w:w="2520" w:type="dxa"/>
          </w:tcPr>
          <w:p w14:paraId="09170808" w14:textId="77777777" w:rsidR="00D83631" w:rsidRPr="00086850" w:rsidRDefault="00D83631" w:rsidP="00AB746A">
            <w:pPr>
              <w:rPr>
                <w:rFonts w:cstheme="minorHAnsi"/>
              </w:rPr>
            </w:pPr>
            <w:r w:rsidRPr="00086850">
              <w:rPr>
                <w:rFonts w:cstheme="minorHAnsi"/>
              </w:rPr>
              <w:t>accel. &amp; rot. @ 10 HZ</w:t>
            </w:r>
          </w:p>
        </w:tc>
        <w:tc>
          <w:tcPr>
            <w:tcW w:w="3775" w:type="dxa"/>
          </w:tcPr>
          <w:p w14:paraId="539BD9FF" w14:textId="77777777" w:rsidR="00D83631" w:rsidRPr="00086850" w:rsidRDefault="00D83631" w:rsidP="00AB746A">
            <w:pPr>
              <w:rPr>
                <w:rFonts w:cstheme="minorHAnsi"/>
              </w:rPr>
            </w:pPr>
            <w:r w:rsidRPr="00086850">
              <w:rPr>
                <w:rFonts w:cstheme="minorHAnsi"/>
              </w:rPr>
              <w:t>Functional</w:t>
            </w:r>
          </w:p>
        </w:tc>
      </w:tr>
      <w:tr w:rsidR="00D83631" w:rsidRPr="00086850" w14:paraId="2EB0803B" w14:textId="77777777" w:rsidTr="00AB746A">
        <w:tc>
          <w:tcPr>
            <w:tcW w:w="3055" w:type="dxa"/>
          </w:tcPr>
          <w:p w14:paraId="2C480EE0" w14:textId="77777777" w:rsidR="00D83631" w:rsidRPr="00086850" w:rsidRDefault="00D83631" w:rsidP="00AB746A">
            <w:pPr>
              <w:rPr>
                <w:rFonts w:cstheme="minorHAnsi"/>
              </w:rPr>
            </w:pPr>
            <w:r w:rsidRPr="00086850">
              <w:rPr>
                <w:rFonts w:cstheme="minorHAnsi"/>
              </w:rPr>
              <w:t>Fast water vapor, Licor 7500</w:t>
            </w:r>
          </w:p>
        </w:tc>
        <w:tc>
          <w:tcPr>
            <w:tcW w:w="2520" w:type="dxa"/>
          </w:tcPr>
          <w:p w14:paraId="636F62F1" w14:textId="77777777" w:rsidR="00D83631" w:rsidRPr="00086850" w:rsidRDefault="00D83631" w:rsidP="00AB746A">
            <w:pPr>
              <w:rPr>
                <w:rFonts w:cstheme="minorHAnsi"/>
              </w:rPr>
            </w:pPr>
            <w:r w:rsidRPr="00086850">
              <w:rPr>
                <w:rFonts w:cstheme="minorHAnsi"/>
              </w:rPr>
              <w:t>H</w:t>
            </w:r>
            <w:r w:rsidRPr="00086850">
              <w:rPr>
                <w:rFonts w:cstheme="minorHAnsi"/>
                <w:vertAlign w:val="subscript"/>
              </w:rPr>
              <w:t>2</w:t>
            </w:r>
            <w:r w:rsidRPr="00086850">
              <w:rPr>
                <w:rFonts w:cstheme="minorHAnsi"/>
              </w:rPr>
              <w:t>O @ 10 Hz</w:t>
            </w:r>
          </w:p>
        </w:tc>
        <w:tc>
          <w:tcPr>
            <w:tcW w:w="3775" w:type="dxa"/>
          </w:tcPr>
          <w:p w14:paraId="4333A0E6" w14:textId="77777777" w:rsidR="00D83631" w:rsidRPr="00086850" w:rsidRDefault="00D83631" w:rsidP="00AB746A">
            <w:pPr>
              <w:rPr>
                <w:rFonts w:cstheme="minorHAnsi"/>
              </w:rPr>
            </w:pPr>
            <w:r w:rsidRPr="00086850">
              <w:rPr>
                <w:rFonts w:cstheme="minorHAnsi"/>
              </w:rPr>
              <w:t>Not functional</w:t>
            </w:r>
          </w:p>
        </w:tc>
      </w:tr>
      <w:tr w:rsidR="00D83631" w:rsidRPr="00086850" w14:paraId="33871838" w14:textId="77777777" w:rsidTr="00AB746A">
        <w:tc>
          <w:tcPr>
            <w:tcW w:w="3055" w:type="dxa"/>
          </w:tcPr>
          <w:p w14:paraId="443427C2" w14:textId="77777777" w:rsidR="00D83631" w:rsidRPr="00086850" w:rsidRDefault="00D83631" w:rsidP="00AB746A">
            <w:pPr>
              <w:rPr>
                <w:rFonts w:cstheme="minorHAnsi"/>
              </w:rPr>
            </w:pPr>
            <w:r w:rsidRPr="00086850">
              <w:rPr>
                <w:rFonts w:cstheme="minorHAnsi"/>
              </w:rPr>
              <w:t>Bulk air T &amp; RH, Vaisala</w:t>
            </w:r>
          </w:p>
        </w:tc>
        <w:tc>
          <w:tcPr>
            <w:tcW w:w="2520" w:type="dxa"/>
          </w:tcPr>
          <w:p w14:paraId="1FE60C87" w14:textId="77777777" w:rsidR="00D83631" w:rsidRPr="00086850" w:rsidRDefault="00D83631" w:rsidP="00AB746A">
            <w:pPr>
              <w:rPr>
                <w:rFonts w:cstheme="minorHAnsi"/>
              </w:rPr>
            </w:pPr>
            <w:r w:rsidRPr="00086850">
              <w:rPr>
                <w:rFonts w:cstheme="minorHAnsi"/>
              </w:rPr>
              <w:t>1 min avg</w:t>
            </w:r>
          </w:p>
        </w:tc>
        <w:tc>
          <w:tcPr>
            <w:tcW w:w="3775" w:type="dxa"/>
          </w:tcPr>
          <w:p w14:paraId="577B62B8" w14:textId="77777777" w:rsidR="00D83631" w:rsidRPr="00086850" w:rsidRDefault="00D83631" w:rsidP="00AB746A">
            <w:pPr>
              <w:rPr>
                <w:rFonts w:cstheme="minorHAnsi"/>
              </w:rPr>
            </w:pPr>
            <w:r w:rsidRPr="00086850">
              <w:rPr>
                <w:rFonts w:cstheme="minorHAnsi"/>
              </w:rPr>
              <w:t>Functional</w:t>
            </w:r>
          </w:p>
        </w:tc>
      </w:tr>
      <w:tr w:rsidR="00D83631" w:rsidRPr="00086850" w14:paraId="29A608EA" w14:textId="77777777" w:rsidTr="00AB746A">
        <w:tc>
          <w:tcPr>
            <w:tcW w:w="3055" w:type="dxa"/>
          </w:tcPr>
          <w:p w14:paraId="60B8DAFB" w14:textId="77777777" w:rsidR="00D83631" w:rsidRPr="00086850" w:rsidRDefault="00D83631" w:rsidP="00AB746A">
            <w:pPr>
              <w:rPr>
                <w:rFonts w:cstheme="minorHAnsi"/>
              </w:rPr>
            </w:pPr>
            <w:r w:rsidRPr="00086850">
              <w:rPr>
                <w:rFonts w:cstheme="minorHAnsi"/>
              </w:rPr>
              <w:lastRenderedPageBreak/>
              <w:t>Rain rate, OSI ORG optical</w:t>
            </w:r>
          </w:p>
        </w:tc>
        <w:tc>
          <w:tcPr>
            <w:tcW w:w="2520" w:type="dxa"/>
          </w:tcPr>
          <w:p w14:paraId="2EB5C9B1" w14:textId="77777777" w:rsidR="00D83631" w:rsidRPr="00086850" w:rsidRDefault="00D83631" w:rsidP="00AB746A">
            <w:pPr>
              <w:rPr>
                <w:rFonts w:cstheme="minorHAnsi"/>
              </w:rPr>
            </w:pPr>
            <w:r w:rsidRPr="00086850">
              <w:rPr>
                <w:rFonts w:cstheme="minorHAnsi"/>
              </w:rPr>
              <w:t>1 min avg</w:t>
            </w:r>
          </w:p>
        </w:tc>
        <w:tc>
          <w:tcPr>
            <w:tcW w:w="3775" w:type="dxa"/>
          </w:tcPr>
          <w:p w14:paraId="0F076478" w14:textId="77777777" w:rsidR="00D83631" w:rsidRPr="00086850" w:rsidRDefault="00D83631" w:rsidP="00AB746A">
            <w:pPr>
              <w:rPr>
                <w:rFonts w:cstheme="minorHAnsi"/>
              </w:rPr>
            </w:pPr>
            <w:r w:rsidRPr="00086850">
              <w:rPr>
                <w:rFonts w:cstheme="minorHAnsi"/>
              </w:rPr>
              <w:t>Functional</w:t>
            </w:r>
          </w:p>
        </w:tc>
      </w:tr>
      <w:tr w:rsidR="00D83631" w:rsidRPr="00086850" w14:paraId="0C5AAD2E" w14:textId="77777777" w:rsidTr="00AB746A">
        <w:tc>
          <w:tcPr>
            <w:tcW w:w="3055" w:type="dxa"/>
          </w:tcPr>
          <w:p w14:paraId="61B0D11F" w14:textId="77777777" w:rsidR="00D83631" w:rsidRPr="00086850" w:rsidRDefault="00D83631" w:rsidP="00AB746A">
            <w:pPr>
              <w:rPr>
                <w:rFonts w:cstheme="minorHAnsi"/>
              </w:rPr>
            </w:pPr>
            <w:r w:rsidRPr="00086850">
              <w:rPr>
                <w:rFonts w:cstheme="minorHAnsi"/>
              </w:rPr>
              <w:t>Air pressure, Vaisala</w:t>
            </w:r>
          </w:p>
        </w:tc>
        <w:tc>
          <w:tcPr>
            <w:tcW w:w="2520" w:type="dxa"/>
          </w:tcPr>
          <w:p w14:paraId="5753837A" w14:textId="77777777" w:rsidR="00D83631" w:rsidRPr="00086850" w:rsidRDefault="00D83631" w:rsidP="00AB746A">
            <w:pPr>
              <w:rPr>
                <w:rFonts w:cstheme="minorHAnsi"/>
              </w:rPr>
            </w:pPr>
            <w:r w:rsidRPr="00086850">
              <w:rPr>
                <w:rFonts w:cstheme="minorHAnsi"/>
              </w:rPr>
              <w:t>1 min avg</w:t>
            </w:r>
          </w:p>
        </w:tc>
        <w:tc>
          <w:tcPr>
            <w:tcW w:w="3775" w:type="dxa"/>
          </w:tcPr>
          <w:p w14:paraId="39E7CAC5" w14:textId="77777777" w:rsidR="00D83631" w:rsidRPr="00086850" w:rsidRDefault="00D83631" w:rsidP="00AB746A">
            <w:pPr>
              <w:rPr>
                <w:rFonts w:cstheme="minorHAnsi"/>
              </w:rPr>
            </w:pPr>
            <w:r w:rsidRPr="00086850">
              <w:rPr>
                <w:rFonts w:cstheme="minorHAnsi"/>
              </w:rPr>
              <w:t>Functional</w:t>
            </w:r>
          </w:p>
        </w:tc>
      </w:tr>
      <w:tr w:rsidR="00D83631" w:rsidRPr="00086850" w14:paraId="5D99E6F9" w14:textId="77777777" w:rsidTr="00AB746A">
        <w:tc>
          <w:tcPr>
            <w:tcW w:w="3055" w:type="dxa"/>
          </w:tcPr>
          <w:p w14:paraId="0DB26760" w14:textId="77777777" w:rsidR="00D83631" w:rsidRPr="00086850" w:rsidRDefault="00D83631" w:rsidP="00AB746A">
            <w:pPr>
              <w:rPr>
                <w:rFonts w:cstheme="minorHAnsi"/>
              </w:rPr>
            </w:pPr>
            <w:r w:rsidRPr="00086850">
              <w:rPr>
                <w:rFonts w:cstheme="minorHAnsi"/>
              </w:rPr>
              <w:t>Solar flux, Eppley PSP (2)</w:t>
            </w:r>
          </w:p>
        </w:tc>
        <w:tc>
          <w:tcPr>
            <w:tcW w:w="2520" w:type="dxa"/>
          </w:tcPr>
          <w:p w14:paraId="1034810E" w14:textId="77777777" w:rsidR="00D83631" w:rsidRPr="00086850" w:rsidRDefault="00D83631" w:rsidP="00AB746A">
            <w:pPr>
              <w:rPr>
                <w:rFonts w:cstheme="minorHAnsi"/>
              </w:rPr>
            </w:pPr>
            <w:r w:rsidRPr="00086850">
              <w:rPr>
                <w:rFonts w:cstheme="minorHAnsi"/>
              </w:rPr>
              <w:t>1 min avg</w:t>
            </w:r>
          </w:p>
        </w:tc>
        <w:tc>
          <w:tcPr>
            <w:tcW w:w="3775" w:type="dxa"/>
          </w:tcPr>
          <w:p w14:paraId="4947ABE2" w14:textId="77777777" w:rsidR="00D83631" w:rsidRPr="00086850" w:rsidRDefault="00D83631" w:rsidP="00AB746A">
            <w:pPr>
              <w:rPr>
                <w:rFonts w:cstheme="minorHAnsi"/>
              </w:rPr>
            </w:pPr>
            <w:r w:rsidRPr="00086850">
              <w:rPr>
                <w:rFonts w:cstheme="minorHAnsi"/>
              </w:rPr>
              <w:t>Functional</w:t>
            </w:r>
          </w:p>
        </w:tc>
      </w:tr>
      <w:tr w:rsidR="00D83631" w:rsidRPr="00086850" w14:paraId="697EA949" w14:textId="77777777" w:rsidTr="00AB746A">
        <w:tc>
          <w:tcPr>
            <w:tcW w:w="3055" w:type="dxa"/>
          </w:tcPr>
          <w:p w14:paraId="743ED18B" w14:textId="77777777" w:rsidR="00D83631" w:rsidRPr="00086850" w:rsidRDefault="00D83631" w:rsidP="00AB746A">
            <w:pPr>
              <w:rPr>
                <w:rFonts w:cstheme="minorHAnsi"/>
              </w:rPr>
            </w:pPr>
            <w:r w:rsidRPr="00086850">
              <w:rPr>
                <w:rFonts w:cstheme="minorHAnsi"/>
              </w:rPr>
              <w:t>IR flux, Eppley PIR (1), Kipp Zonen (1)</w:t>
            </w:r>
          </w:p>
        </w:tc>
        <w:tc>
          <w:tcPr>
            <w:tcW w:w="2520" w:type="dxa"/>
          </w:tcPr>
          <w:p w14:paraId="28F9C1B3" w14:textId="77777777" w:rsidR="00D83631" w:rsidRPr="00086850" w:rsidRDefault="00D83631" w:rsidP="00AB746A">
            <w:pPr>
              <w:rPr>
                <w:rFonts w:cstheme="minorHAnsi"/>
              </w:rPr>
            </w:pPr>
            <w:r w:rsidRPr="00086850">
              <w:rPr>
                <w:rFonts w:cstheme="minorHAnsi"/>
              </w:rPr>
              <w:t>1 min avg</w:t>
            </w:r>
          </w:p>
        </w:tc>
        <w:tc>
          <w:tcPr>
            <w:tcW w:w="3775" w:type="dxa"/>
          </w:tcPr>
          <w:p w14:paraId="1088C1C7" w14:textId="77777777" w:rsidR="00D83631" w:rsidRPr="00086850" w:rsidRDefault="00D83631" w:rsidP="00AB746A">
            <w:pPr>
              <w:rPr>
                <w:rFonts w:cstheme="minorHAnsi"/>
              </w:rPr>
            </w:pPr>
            <w:r w:rsidRPr="00086850">
              <w:rPr>
                <w:rFonts w:cstheme="minorHAnsi"/>
              </w:rPr>
              <w:t>Functional, but significant differences noted between sensors</w:t>
            </w:r>
          </w:p>
        </w:tc>
      </w:tr>
      <w:tr w:rsidR="00D83631" w:rsidRPr="00086850" w14:paraId="27FDA5B6" w14:textId="77777777" w:rsidTr="00AB746A">
        <w:tc>
          <w:tcPr>
            <w:tcW w:w="3055" w:type="dxa"/>
          </w:tcPr>
          <w:p w14:paraId="3B3145FD" w14:textId="77777777" w:rsidR="00D83631" w:rsidRPr="00086850" w:rsidRDefault="00D83631" w:rsidP="00AB746A">
            <w:pPr>
              <w:rPr>
                <w:rFonts w:cstheme="minorHAnsi"/>
              </w:rPr>
            </w:pPr>
            <w:r w:rsidRPr="00086850">
              <w:rPr>
                <w:rFonts w:cstheme="minorHAnsi"/>
              </w:rPr>
              <w:t>SST, sea snake</w:t>
            </w:r>
          </w:p>
        </w:tc>
        <w:tc>
          <w:tcPr>
            <w:tcW w:w="2520" w:type="dxa"/>
          </w:tcPr>
          <w:p w14:paraId="6C56C709" w14:textId="77777777" w:rsidR="00D83631" w:rsidRPr="00086850" w:rsidRDefault="00D83631" w:rsidP="00AB746A">
            <w:pPr>
              <w:rPr>
                <w:rFonts w:cstheme="minorHAnsi"/>
              </w:rPr>
            </w:pPr>
            <w:r w:rsidRPr="00086850">
              <w:rPr>
                <w:rFonts w:cstheme="minorHAnsi"/>
              </w:rPr>
              <w:t>1 min avg, 5 cm depth</w:t>
            </w:r>
          </w:p>
        </w:tc>
        <w:tc>
          <w:tcPr>
            <w:tcW w:w="3775" w:type="dxa"/>
          </w:tcPr>
          <w:p w14:paraId="581E9316" w14:textId="77777777" w:rsidR="00D83631" w:rsidRPr="00086850" w:rsidRDefault="00D83631" w:rsidP="00AB746A">
            <w:pPr>
              <w:rPr>
                <w:rFonts w:cstheme="minorHAnsi"/>
              </w:rPr>
            </w:pPr>
            <w:r w:rsidRPr="00086850">
              <w:rPr>
                <w:rFonts w:cstheme="minorHAnsi"/>
              </w:rPr>
              <w:t>Functional</w:t>
            </w:r>
          </w:p>
        </w:tc>
      </w:tr>
      <w:tr w:rsidR="00D83631" w:rsidRPr="00086850" w14:paraId="5FB54A19" w14:textId="77777777" w:rsidTr="00AB746A">
        <w:tc>
          <w:tcPr>
            <w:tcW w:w="3055" w:type="dxa"/>
          </w:tcPr>
          <w:p w14:paraId="48CAEE1D" w14:textId="77777777" w:rsidR="00D83631" w:rsidRPr="00086850" w:rsidRDefault="00D83631" w:rsidP="00AB746A">
            <w:pPr>
              <w:rPr>
                <w:rFonts w:cstheme="minorHAnsi"/>
              </w:rPr>
            </w:pPr>
            <w:r w:rsidRPr="00086850">
              <w:rPr>
                <w:rFonts w:cstheme="minorHAnsi"/>
              </w:rPr>
              <w:t>Heading, GPS</w:t>
            </w:r>
          </w:p>
        </w:tc>
        <w:tc>
          <w:tcPr>
            <w:tcW w:w="2520" w:type="dxa"/>
          </w:tcPr>
          <w:p w14:paraId="2C1DB4D0" w14:textId="77777777" w:rsidR="00D83631" w:rsidRPr="00086850" w:rsidRDefault="00D83631" w:rsidP="00AB746A">
            <w:pPr>
              <w:rPr>
                <w:rFonts w:cstheme="minorHAnsi"/>
              </w:rPr>
            </w:pPr>
            <w:r w:rsidRPr="00086850">
              <w:rPr>
                <w:rFonts w:cstheme="minorHAnsi"/>
              </w:rPr>
              <w:t>10 Hz</w:t>
            </w:r>
          </w:p>
        </w:tc>
        <w:tc>
          <w:tcPr>
            <w:tcW w:w="3775" w:type="dxa"/>
          </w:tcPr>
          <w:p w14:paraId="0AAE6715" w14:textId="77777777" w:rsidR="00D83631" w:rsidRPr="00086850" w:rsidRDefault="00D83631" w:rsidP="00AB746A">
            <w:pPr>
              <w:rPr>
                <w:rFonts w:cstheme="minorHAnsi"/>
              </w:rPr>
            </w:pPr>
            <w:r w:rsidRPr="00086850">
              <w:rPr>
                <w:rFonts w:cstheme="minorHAnsi"/>
              </w:rPr>
              <w:t>Functional</w:t>
            </w:r>
          </w:p>
        </w:tc>
      </w:tr>
      <w:tr w:rsidR="00D83631" w:rsidRPr="00086850" w14:paraId="5CDB1342" w14:textId="77777777" w:rsidTr="00AB746A">
        <w:tc>
          <w:tcPr>
            <w:tcW w:w="3055" w:type="dxa"/>
          </w:tcPr>
          <w:p w14:paraId="48E88722" w14:textId="77777777" w:rsidR="00D83631" w:rsidRPr="00086850" w:rsidRDefault="00D83631" w:rsidP="00AB746A">
            <w:pPr>
              <w:rPr>
                <w:rFonts w:cstheme="minorHAnsi"/>
              </w:rPr>
            </w:pPr>
            <w:r w:rsidRPr="00086850">
              <w:rPr>
                <w:rFonts w:cstheme="minorHAnsi"/>
              </w:rPr>
              <w:t>Ceilometer, Vaisala CL31</w:t>
            </w:r>
          </w:p>
        </w:tc>
        <w:tc>
          <w:tcPr>
            <w:tcW w:w="2520" w:type="dxa"/>
          </w:tcPr>
          <w:p w14:paraId="1B950C54" w14:textId="77777777" w:rsidR="00D83631" w:rsidRPr="00086850" w:rsidRDefault="00D83631" w:rsidP="00AB746A">
            <w:pPr>
              <w:rPr>
                <w:rFonts w:cstheme="minorHAnsi"/>
              </w:rPr>
            </w:pPr>
            <w:r w:rsidRPr="00086850">
              <w:rPr>
                <w:rFonts w:cstheme="minorHAnsi"/>
              </w:rPr>
              <w:t>15 sec avg profiles</w:t>
            </w:r>
          </w:p>
        </w:tc>
        <w:tc>
          <w:tcPr>
            <w:tcW w:w="3775" w:type="dxa"/>
          </w:tcPr>
          <w:p w14:paraId="4006B859" w14:textId="77777777" w:rsidR="00D83631" w:rsidRPr="00086850" w:rsidRDefault="00D83631" w:rsidP="00AB746A">
            <w:pPr>
              <w:rPr>
                <w:rFonts w:cstheme="minorHAnsi"/>
              </w:rPr>
            </w:pPr>
            <w:r w:rsidRPr="00086850">
              <w:rPr>
                <w:rFonts w:cstheme="minorHAnsi"/>
              </w:rPr>
              <w:t>Functional</w:t>
            </w:r>
          </w:p>
        </w:tc>
      </w:tr>
      <w:tr w:rsidR="00D83631" w:rsidRPr="00086850" w14:paraId="1FEC313C" w14:textId="77777777" w:rsidTr="00AB746A">
        <w:tc>
          <w:tcPr>
            <w:tcW w:w="3055" w:type="dxa"/>
          </w:tcPr>
          <w:p w14:paraId="5B7EBE84" w14:textId="77777777" w:rsidR="00D83631" w:rsidRPr="00086850" w:rsidRDefault="00D83631" w:rsidP="00AB746A">
            <w:pPr>
              <w:rPr>
                <w:rFonts w:cstheme="minorHAnsi"/>
              </w:rPr>
            </w:pPr>
            <w:r w:rsidRPr="00086850">
              <w:rPr>
                <w:rFonts w:cstheme="minorHAnsi"/>
              </w:rPr>
              <w:t>W-band cloud radar</w:t>
            </w:r>
          </w:p>
        </w:tc>
        <w:tc>
          <w:tcPr>
            <w:tcW w:w="2520" w:type="dxa"/>
          </w:tcPr>
          <w:p w14:paraId="285FAB3E" w14:textId="77777777" w:rsidR="00D83631" w:rsidRPr="00086850" w:rsidRDefault="00D83631" w:rsidP="00AB746A">
            <w:pPr>
              <w:rPr>
                <w:rFonts w:cstheme="minorHAnsi"/>
              </w:rPr>
            </w:pPr>
            <w:r w:rsidRPr="00086850">
              <w:rPr>
                <w:rFonts w:cstheme="minorHAnsi"/>
              </w:rPr>
              <w:t>3 Hz profiles</w:t>
            </w:r>
          </w:p>
        </w:tc>
        <w:tc>
          <w:tcPr>
            <w:tcW w:w="3775" w:type="dxa"/>
          </w:tcPr>
          <w:p w14:paraId="79392277" w14:textId="77777777" w:rsidR="00D83631" w:rsidRPr="00086850" w:rsidRDefault="00D83631" w:rsidP="00AB746A">
            <w:pPr>
              <w:rPr>
                <w:rFonts w:cstheme="minorHAnsi"/>
              </w:rPr>
            </w:pPr>
            <w:r w:rsidRPr="00086850">
              <w:rPr>
                <w:rFonts w:cstheme="minorHAnsi"/>
              </w:rPr>
              <w:t xml:space="preserve">Functional </w:t>
            </w:r>
            <w:r>
              <w:rPr>
                <w:rFonts w:cstheme="minorHAnsi"/>
              </w:rPr>
              <w:t>starting 02 Z, 10 Sept</w:t>
            </w:r>
          </w:p>
        </w:tc>
      </w:tr>
      <w:tr w:rsidR="00D83631" w:rsidRPr="00086850" w14:paraId="66FD3260" w14:textId="77777777" w:rsidTr="00AB746A">
        <w:tc>
          <w:tcPr>
            <w:tcW w:w="3055" w:type="dxa"/>
          </w:tcPr>
          <w:p w14:paraId="432983F8" w14:textId="77777777" w:rsidR="00D83631" w:rsidRPr="00086850" w:rsidRDefault="00D83631" w:rsidP="00AB746A">
            <w:pPr>
              <w:rPr>
                <w:rFonts w:cstheme="minorHAnsi"/>
                <w:b/>
              </w:rPr>
            </w:pPr>
            <w:r w:rsidRPr="00086850">
              <w:rPr>
                <w:rFonts w:cstheme="minorHAnsi"/>
              </w:rPr>
              <w:t>Skin SST, IR radiometer</w:t>
            </w:r>
          </w:p>
        </w:tc>
        <w:tc>
          <w:tcPr>
            <w:tcW w:w="2520" w:type="dxa"/>
          </w:tcPr>
          <w:p w14:paraId="2AB88B46" w14:textId="77777777" w:rsidR="00D83631" w:rsidRPr="00086850" w:rsidRDefault="00D83631" w:rsidP="00AB746A">
            <w:pPr>
              <w:rPr>
                <w:rFonts w:cstheme="minorHAnsi"/>
                <w:b/>
              </w:rPr>
            </w:pPr>
            <w:r w:rsidRPr="00086850">
              <w:rPr>
                <w:rFonts w:cstheme="minorHAnsi"/>
              </w:rPr>
              <w:t>1 min avg, skin level</w:t>
            </w:r>
          </w:p>
        </w:tc>
        <w:tc>
          <w:tcPr>
            <w:tcW w:w="3775" w:type="dxa"/>
          </w:tcPr>
          <w:p w14:paraId="04C3CF87" w14:textId="77777777" w:rsidR="00D83631" w:rsidRPr="00086850" w:rsidRDefault="00D83631" w:rsidP="00AB746A">
            <w:pPr>
              <w:rPr>
                <w:rFonts w:cstheme="minorHAnsi"/>
                <w:b/>
              </w:rPr>
            </w:pPr>
            <w:r w:rsidRPr="00086850">
              <w:rPr>
                <w:rFonts w:cstheme="minorHAnsi"/>
              </w:rPr>
              <w:t>Functional</w:t>
            </w:r>
          </w:p>
        </w:tc>
      </w:tr>
    </w:tbl>
    <w:p w14:paraId="1A827FE4" w14:textId="77777777" w:rsidR="00D83631" w:rsidRPr="00086850" w:rsidRDefault="00D83631" w:rsidP="00D83631">
      <w:pPr>
        <w:rPr>
          <w:rFonts w:eastAsia="Times New Roman" w:cstheme="minorHAnsi"/>
          <w:color w:val="222222"/>
          <w:u w:val="single"/>
        </w:rPr>
      </w:pPr>
    </w:p>
    <w:p w14:paraId="1B7120B4" w14:textId="77777777" w:rsidR="00D83631" w:rsidRPr="00086850" w:rsidRDefault="00D83631" w:rsidP="00D83631">
      <w:pPr>
        <w:ind w:firstLine="360"/>
        <w:rPr>
          <w:rFonts w:eastAsia="Times New Roman" w:cstheme="minorHAnsi"/>
          <w:color w:val="222222"/>
        </w:rPr>
      </w:pPr>
      <w:r w:rsidRPr="00086850">
        <w:rPr>
          <w:rFonts w:eastAsia="Times New Roman" w:cstheme="minorHAnsi"/>
          <w:color w:val="222222"/>
        </w:rPr>
        <w:t>The type, purpose, manufacturer, model number, height above water line, and purpose are listed below where applicable</w:t>
      </w:r>
    </w:p>
    <w:p w14:paraId="5E0048D2" w14:textId="77777777" w:rsidR="00D83631" w:rsidRPr="00086850" w:rsidRDefault="00D83631" w:rsidP="00D83631">
      <w:pPr>
        <w:rPr>
          <w:rFonts w:eastAsia="Times New Roman" w:cstheme="minorHAnsi"/>
          <w:color w:val="222222"/>
          <w:u w:val="single"/>
        </w:rPr>
      </w:pPr>
    </w:p>
    <w:p w14:paraId="4BF6794E" w14:textId="77777777" w:rsidR="00D83631" w:rsidRPr="00086850" w:rsidRDefault="00D83631" w:rsidP="00D83631">
      <w:pPr>
        <w:ind w:firstLine="360"/>
        <w:rPr>
          <w:rFonts w:eastAsia="Times New Roman" w:cstheme="minorHAnsi"/>
          <w:b/>
          <w:color w:val="222222"/>
        </w:rPr>
      </w:pPr>
      <w:r w:rsidRPr="00086850">
        <w:rPr>
          <w:rFonts w:eastAsia="Times New Roman" w:cstheme="minorHAnsi"/>
          <w:b/>
          <w:color w:val="222222"/>
          <w:u w:val="single"/>
        </w:rPr>
        <w:t>Foremast</w:t>
      </w:r>
    </w:p>
    <w:p w14:paraId="49987715" w14:textId="77777777" w:rsidR="00D83631" w:rsidRPr="00086850" w:rsidRDefault="00D83631" w:rsidP="00D83631">
      <w:pPr>
        <w:ind w:left="360" w:firstLine="360"/>
        <w:rPr>
          <w:rFonts w:eastAsia="Times New Roman" w:cstheme="minorHAnsi"/>
          <w:color w:val="222222"/>
        </w:rPr>
      </w:pPr>
    </w:p>
    <w:p w14:paraId="791D40FC" w14:textId="77777777" w:rsidR="00D83631" w:rsidRPr="00086850" w:rsidRDefault="00D83631" w:rsidP="00D83631">
      <w:pPr>
        <w:ind w:left="360" w:firstLine="360"/>
        <w:rPr>
          <w:rFonts w:eastAsia="Times New Roman" w:cstheme="minorHAnsi"/>
          <w:color w:val="222222"/>
        </w:rPr>
      </w:pPr>
      <w:r w:rsidRPr="00086850">
        <w:rPr>
          <w:rFonts w:eastAsia="Times New Roman" w:cstheme="minorHAnsi"/>
          <w:b/>
          <w:color w:val="222222"/>
        </w:rPr>
        <w:t xml:space="preserve">Ship: </w:t>
      </w:r>
      <w:r w:rsidRPr="00086850">
        <w:rPr>
          <w:rFonts w:eastAsia="Times New Roman" w:cstheme="minorHAnsi"/>
          <w:color w:val="222222"/>
        </w:rPr>
        <w:t>(see SR19B.acq document)</w:t>
      </w:r>
    </w:p>
    <w:p w14:paraId="7252F403" w14:textId="77777777" w:rsidR="00D83631" w:rsidRPr="00086850" w:rsidRDefault="00D83631" w:rsidP="00D83631">
      <w:pPr>
        <w:pStyle w:val="ListParagraph"/>
        <w:numPr>
          <w:ilvl w:val="0"/>
          <w:numId w:val="5"/>
        </w:numPr>
        <w:ind w:left="1080"/>
        <w:rPr>
          <w:rFonts w:eastAsia="Times New Roman" w:cstheme="minorHAnsi"/>
          <w:color w:val="222222"/>
        </w:rPr>
      </w:pPr>
      <w:r w:rsidRPr="00086850">
        <w:rPr>
          <w:rFonts w:eastAsia="Times New Roman" w:cstheme="minorHAnsi"/>
          <w:color w:val="222222"/>
        </w:rPr>
        <w:t>Aspirated Air T: RM Young, 41342VC, 15.24 m</w:t>
      </w:r>
    </w:p>
    <w:p w14:paraId="736809A7" w14:textId="77777777" w:rsidR="00D83631" w:rsidRPr="00086850" w:rsidRDefault="00D83631" w:rsidP="00D83631">
      <w:pPr>
        <w:pStyle w:val="ListParagraph"/>
        <w:numPr>
          <w:ilvl w:val="0"/>
          <w:numId w:val="5"/>
        </w:numPr>
        <w:ind w:left="1080"/>
        <w:rPr>
          <w:rFonts w:eastAsia="Times New Roman" w:cstheme="minorHAnsi"/>
          <w:color w:val="222222"/>
        </w:rPr>
      </w:pPr>
      <w:r w:rsidRPr="00086850">
        <w:rPr>
          <w:rFonts w:eastAsia="Times New Roman" w:cstheme="minorHAnsi"/>
          <w:color w:val="222222"/>
        </w:rPr>
        <w:t>Aspirated Air Humidity: EE Elektronic, EE08, 15.24 m</w:t>
      </w:r>
    </w:p>
    <w:p w14:paraId="79474187" w14:textId="77777777" w:rsidR="00D83631" w:rsidRPr="00086850" w:rsidRDefault="00D83631" w:rsidP="00D83631">
      <w:pPr>
        <w:pStyle w:val="ListParagraph"/>
        <w:numPr>
          <w:ilvl w:val="0"/>
          <w:numId w:val="5"/>
        </w:numPr>
        <w:ind w:left="1080"/>
        <w:rPr>
          <w:rFonts w:eastAsia="Times New Roman" w:cstheme="minorHAnsi"/>
          <w:color w:val="222222"/>
        </w:rPr>
      </w:pPr>
      <w:r w:rsidRPr="00086850">
        <w:rPr>
          <w:rFonts w:eastAsia="Times New Roman" w:cstheme="minorHAnsi"/>
          <w:color w:val="222222"/>
        </w:rPr>
        <w:t>2D Ultrasonic Wind Anemometer, RM Young, 86106, 15.24 m</w:t>
      </w:r>
    </w:p>
    <w:p w14:paraId="3DA9CD9B" w14:textId="77777777" w:rsidR="00D83631" w:rsidRPr="00086850" w:rsidRDefault="00D83631" w:rsidP="00D83631">
      <w:pPr>
        <w:pStyle w:val="ListParagraph"/>
        <w:numPr>
          <w:ilvl w:val="0"/>
          <w:numId w:val="5"/>
        </w:numPr>
        <w:ind w:left="1080"/>
        <w:rPr>
          <w:rFonts w:eastAsia="Times New Roman" w:cstheme="minorHAnsi"/>
          <w:color w:val="222222"/>
        </w:rPr>
      </w:pPr>
      <w:r w:rsidRPr="00086850">
        <w:rPr>
          <w:rFonts w:eastAsia="Times New Roman" w:cstheme="minorHAnsi"/>
          <w:color w:val="222222"/>
        </w:rPr>
        <w:t>RM Young self-siphoning rain gauge model #50202, 15.24 m</w:t>
      </w:r>
    </w:p>
    <w:p w14:paraId="36418D00" w14:textId="77777777" w:rsidR="00D83631" w:rsidRPr="00086850" w:rsidRDefault="00D83631" w:rsidP="00D83631">
      <w:pPr>
        <w:pStyle w:val="ListParagraph"/>
        <w:numPr>
          <w:ilvl w:val="0"/>
          <w:numId w:val="5"/>
        </w:numPr>
        <w:ind w:left="1080"/>
        <w:rPr>
          <w:rFonts w:eastAsia="Times New Roman" w:cstheme="minorHAnsi"/>
          <w:color w:val="222222"/>
        </w:rPr>
      </w:pPr>
      <w:r w:rsidRPr="00086850">
        <w:rPr>
          <w:rFonts w:eastAsia="Times New Roman" w:cstheme="minorHAnsi"/>
          <w:color w:val="222222"/>
        </w:rPr>
        <w:t>barometric pressure, RM Young, 61302V, 15.24 m</w:t>
      </w:r>
    </w:p>
    <w:p w14:paraId="0BCAFCBD" w14:textId="77777777" w:rsidR="00D83631" w:rsidRPr="00086850" w:rsidRDefault="00D83631" w:rsidP="00D83631">
      <w:pPr>
        <w:pStyle w:val="ListParagraph"/>
        <w:numPr>
          <w:ilvl w:val="0"/>
          <w:numId w:val="5"/>
        </w:numPr>
        <w:ind w:left="1080"/>
        <w:rPr>
          <w:rFonts w:eastAsia="Times New Roman" w:cstheme="minorHAnsi"/>
          <w:color w:val="222222"/>
        </w:rPr>
      </w:pPr>
      <w:r w:rsidRPr="00086850">
        <w:rPr>
          <w:rFonts w:eastAsia="Times New Roman" w:cstheme="minorHAnsi"/>
          <w:color w:val="222222"/>
        </w:rPr>
        <w:t xml:space="preserve">solar and infrared radiometers. Eply PIR and PSP, 15.85 m </w:t>
      </w:r>
    </w:p>
    <w:p w14:paraId="054E99EF" w14:textId="77777777" w:rsidR="00D83631" w:rsidRPr="00086850" w:rsidRDefault="00D83631" w:rsidP="00D83631">
      <w:pPr>
        <w:pStyle w:val="ListParagraph"/>
        <w:numPr>
          <w:ilvl w:val="0"/>
          <w:numId w:val="5"/>
        </w:numPr>
        <w:ind w:left="1080"/>
        <w:rPr>
          <w:rFonts w:eastAsia="Times New Roman" w:cstheme="minorHAnsi"/>
          <w:color w:val="222222"/>
        </w:rPr>
      </w:pPr>
      <w:r w:rsidRPr="00086850">
        <w:rPr>
          <w:rFonts w:eastAsia="Times New Roman" w:cstheme="minorHAnsi"/>
          <w:color w:val="222222"/>
        </w:rPr>
        <w:t>surface PAR, Biospherical Instruments, QSR-2200, QSR-240P, 15.85 m ASL</w:t>
      </w:r>
    </w:p>
    <w:p w14:paraId="33740CF0" w14:textId="77777777" w:rsidR="00D83631" w:rsidRPr="00086850" w:rsidRDefault="00D83631" w:rsidP="00D83631">
      <w:pPr>
        <w:pStyle w:val="ListParagraph"/>
        <w:numPr>
          <w:ilvl w:val="0"/>
          <w:numId w:val="5"/>
        </w:numPr>
        <w:ind w:left="1080"/>
        <w:rPr>
          <w:rFonts w:eastAsia="Times New Roman" w:cstheme="minorHAnsi"/>
          <w:color w:val="222222"/>
        </w:rPr>
      </w:pPr>
      <w:r w:rsidRPr="00086850">
        <w:rPr>
          <w:rFonts w:eastAsia="Times New Roman" w:cstheme="minorHAnsi"/>
          <w:color w:val="222222"/>
        </w:rPr>
        <w:t>GPS, ship speed, heading</w:t>
      </w:r>
    </w:p>
    <w:p w14:paraId="062125FD" w14:textId="77777777" w:rsidR="00D83631" w:rsidRPr="00086850" w:rsidRDefault="00D83631" w:rsidP="00D83631">
      <w:pPr>
        <w:rPr>
          <w:rFonts w:eastAsia="Times New Roman" w:cstheme="minorHAnsi"/>
          <w:color w:val="222222"/>
        </w:rPr>
      </w:pPr>
    </w:p>
    <w:p w14:paraId="40BB035F" w14:textId="77777777" w:rsidR="00D83631" w:rsidRPr="00086850" w:rsidRDefault="00D83631" w:rsidP="00D83631">
      <w:pPr>
        <w:ind w:left="360" w:firstLine="360"/>
        <w:rPr>
          <w:rFonts w:eastAsia="Times New Roman" w:cstheme="minorHAnsi"/>
          <w:b/>
          <w:color w:val="222222"/>
        </w:rPr>
      </w:pPr>
      <w:r w:rsidRPr="00086850">
        <w:rPr>
          <w:rFonts w:eastAsia="Times New Roman" w:cstheme="minorHAnsi"/>
          <w:b/>
          <w:color w:val="222222"/>
        </w:rPr>
        <w:t>NOAA:</w:t>
      </w:r>
    </w:p>
    <w:p w14:paraId="617D30A5" w14:textId="77777777" w:rsidR="00D83631" w:rsidRPr="00086850" w:rsidRDefault="00D83631" w:rsidP="00D83631">
      <w:pPr>
        <w:pStyle w:val="ListParagraph"/>
        <w:numPr>
          <w:ilvl w:val="0"/>
          <w:numId w:val="9"/>
        </w:numPr>
        <w:ind w:left="1080"/>
        <w:rPr>
          <w:rFonts w:eastAsia="Times New Roman" w:cstheme="minorHAnsi"/>
          <w:color w:val="222222"/>
        </w:rPr>
      </w:pPr>
      <w:r w:rsidRPr="00086850">
        <w:rPr>
          <w:rFonts w:eastAsia="Times New Roman" w:cstheme="minorHAnsi"/>
          <w:color w:val="222222"/>
        </w:rPr>
        <w:t>temperature and humidity sensor, Vaisala, HMT 337, 13.75 m</w:t>
      </w:r>
    </w:p>
    <w:p w14:paraId="1AC021AE" w14:textId="77777777" w:rsidR="00D83631" w:rsidRPr="00086850" w:rsidRDefault="00D83631" w:rsidP="00D83631">
      <w:pPr>
        <w:pStyle w:val="ListParagraph"/>
        <w:numPr>
          <w:ilvl w:val="0"/>
          <w:numId w:val="9"/>
        </w:numPr>
        <w:ind w:left="1080"/>
        <w:rPr>
          <w:rFonts w:eastAsia="Times New Roman" w:cstheme="minorHAnsi"/>
          <w:color w:val="222222"/>
        </w:rPr>
      </w:pPr>
      <w:r w:rsidRPr="00086850">
        <w:rPr>
          <w:rFonts w:eastAsia="Times New Roman" w:cstheme="minorHAnsi"/>
          <w:color w:val="222222"/>
        </w:rPr>
        <w:t xml:space="preserve">3D sonic anemometer: Gill Instruments, Master Pro, 14.75 m </w:t>
      </w:r>
    </w:p>
    <w:p w14:paraId="57D8CDBA" w14:textId="77777777" w:rsidR="00D83631" w:rsidRPr="00086850" w:rsidRDefault="00D83631" w:rsidP="00D83631">
      <w:pPr>
        <w:pStyle w:val="ListParagraph"/>
        <w:numPr>
          <w:ilvl w:val="1"/>
          <w:numId w:val="9"/>
        </w:numPr>
        <w:ind w:left="1800"/>
        <w:rPr>
          <w:rFonts w:eastAsia="Times New Roman" w:cstheme="minorHAnsi"/>
          <w:color w:val="222222"/>
        </w:rPr>
      </w:pPr>
      <w:r w:rsidRPr="00086850">
        <w:rPr>
          <w:rFonts w:eastAsia="Times New Roman" w:cstheme="minorHAnsi"/>
          <w:color w:val="222222"/>
        </w:rPr>
        <w:t>Measures turbulent components of air T and 3D components of wind</w:t>
      </w:r>
    </w:p>
    <w:p w14:paraId="33593748" w14:textId="77777777" w:rsidR="00D83631" w:rsidRPr="00086850" w:rsidRDefault="00D83631" w:rsidP="00D83631">
      <w:pPr>
        <w:pStyle w:val="ListParagraph"/>
        <w:numPr>
          <w:ilvl w:val="0"/>
          <w:numId w:val="9"/>
        </w:numPr>
        <w:ind w:left="1080"/>
        <w:rPr>
          <w:rFonts w:eastAsia="Times New Roman" w:cstheme="minorHAnsi"/>
          <w:color w:val="222222"/>
        </w:rPr>
      </w:pPr>
      <w:r w:rsidRPr="00086850">
        <w:rPr>
          <w:rFonts w:eastAsia="Times New Roman" w:cstheme="minorHAnsi"/>
          <w:color w:val="222222"/>
        </w:rPr>
        <w:t>open path licor gas analyzer, LI-COR, LI7500, 13.75 m</w:t>
      </w:r>
    </w:p>
    <w:p w14:paraId="00AA8F6A" w14:textId="77777777" w:rsidR="00D83631" w:rsidRPr="00086850" w:rsidRDefault="00D83631" w:rsidP="00D83631">
      <w:pPr>
        <w:pStyle w:val="ListParagraph"/>
        <w:numPr>
          <w:ilvl w:val="1"/>
          <w:numId w:val="9"/>
        </w:numPr>
        <w:ind w:left="1800"/>
        <w:rPr>
          <w:rFonts w:eastAsia="Times New Roman" w:cstheme="minorHAnsi"/>
          <w:color w:val="222222"/>
        </w:rPr>
      </w:pPr>
      <w:r w:rsidRPr="00086850">
        <w:rPr>
          <w:rFonts w:eastAsia="Times New Roman" w:cstheme="minorHAnsi"/>
          <w:color w:val="222222"/>
        </w:rPr>
        <w:t>Measures turbulent component air humidity</w:t>
      </w:r>
    </w:p>
    <w:p w14:paraId="2A4C8936" w14:textId="77777777" w:rsidR="00D83631" w:rsidRPr="00086850" w:rsidRDefault="00D83631" w:rsidP="00D83631">
      <w:pPr>
        <w:pStyle w:val="ListParagraph"/>
        <w:numPr>
          <w:ilvl w:val="0"/>
          <w:numId w:val="9"/>
        </w:numPr>
        <w:ind w:left="1080"/>
        <w:rPr>
          <w:rFonts w:eastAsia="Times New Roman" w:cstheme="minorHAnsi"/>
          <w:color w:val="222222"/>
        </w:rPr>
      </w:pPr>
      <w:r w:rsidRPr="00086850">
        <w:rPr>
          <w:rFonts w:eastAsia="Times New Roman" w:cstheme="minorHAnsi"/>
          <w:color w:val="222222"/>
        </w:rPr>
        <w:t>optical rain gauge, OSI Inc., ORG-815-DA, 13.75 m</w:t>
      </w:r>
    </w:p>
    <w:p w14:paraId="55389CD5" w14:textId="77777777" w:rsidR="00D83631" w:rsidRPr="00086850" w:rsidRDefault="00D83631" w:rsidP="00D83631">
      <w:pPr>
        <w:pStyle w:val="ListParagraph"/>
        <w:numPr>
          <w:ilvl w:val="1"/>
          <w:numId w:val="9"/>
        </w:numPr>
        <w:ind w:left="1800"/>
        <w:rPr>
          <w:rFonts w:eastAsia="Times New Roman" w:cstheme="minorHAnsi"/>
          <w:color w:val="222222"/>
        </w:rPr>
      </w:pPr>
      <w:r w:rsidRPr="00086850">
        <w:rPr>
          <w:rFonts w:eastAsia="Times New Roman" w:cstheme="minorHAnsi"/>
          <w:color w:val="222222"/>
        </w:rPr>
        <w:t xml:space="preserve">Measures rain rate with higher precision than siphons or buckets. </w:t>
      </w:r>
    </w:p>
    <w:p w14:paraId="77E56FE7" w14:textId="77777777" w:rsidR="00D83631" w:rsidRPr="00086850" w:rsidRDefault="00D83631" w:rsidP="00D83631">
      <w:pPr>
        <w:pStyle w:val="ListParagraph"/>
        <w:numPr>
          <w:ilvl w:val="0"/>
          <w:numId w:val="9"/>
        </w:numPr>
        <w:ind w:left="1080"/>
        <w:rPr>
          <w:rFonts w:eastAsia="Times New Roman" w:cstheme="minorHAnsi"/>
          <w:color w:val="222222"/>
        </w:rPr>
      </w:pPr>
      <w:r w:rsidRPr="00086850">
        <w:rPr>
          <w:rFonts w:eastAsia="Times New Roman" w:cstheme="minorHAnsi"/>
          <w:color w:val="222222"/>
        </w:rPr>
        <w:t>6-axis motion detector system, Dystron and Donner, MP-1, 12 m</w:t>
      </w:r>
    </w:p>
    <w:p w14:paraId="3802F53E" w14:textId="77777777" w:rsidR="00D83631" w:rsidRPr="00086850" w:rsidRDefault="00D83631" w:rsidP="00D83631">
      <w:pPr>
        <w:pStyle w:val="ListParagraph"/>
        <w:numPr>
          <w:ilvl w:val="1"/>
          <w:numId w:val="9"/>
        </w:numPr>
        <w:ind w:left="1800"/>
        <w:rPr>
          <w:rFonts w:eastAsia="Times New Roman" w:cstheme="minorHAnsi"/>
          <w:color w:val="222222"/>
        </w:rPr>
      </w:pPr>
      <w:r w:rsidRPr="00086850">
        <w:rPr>
          <w:rFonts w:eastAsia="Times New Roman" w:cstheme="minorHAnsi"/>
          <w:color w:val="222222"/>
        </w:rPr>
        <w:t>Used for correcting data for ship in roll, pitch, yaw</w:t>
      </w:r>
    </w:p>
    <w:p w14:paraId="64871CF8" w14:textId="77777777" w:rsidR="00D83631" w:rsidRPr="00086850" w:rsidRDefault="00D83631" w:rsidP="00D83631">
      <w:pPr>
        <w:rPr>
          <w:rFonts w:eastAsia="Times New Roman" w:cstheme="minorHAnsi"/>
          <w:color w:val="222222"/>
        </w:rPr>
      </w:pPr>
    </w:p>
    <w:p w14:paraId="2E6F40F1" w14:textId="77777777" w:rsidR="00D83631" w:rsidRPr="00086850" w:rsidRDefault="00D83631" w:rsidP="00D83631">
      <w:pPr>
        <w:ind w:firstLine="360"/>
        <w:rPr>
          <w:rFonts w:eastAsia="Times New Roman" w:cstheme="minorHAnsi"/>
          <w:b/>
          <w:color w:val="222222"/>
          <w:u w:val="single"/>
        </w:rPr>
      </w:pPr>
      <w:r w:rsidRPr="00086850">
        <w:rPr>
          <w:rFonts w:eastAsia="Times New Roman" w:cstheme="minorHAnsi"/>
          <w:b/>
          <w:color w:val="222222"/>
          <w:u w:val="single"/>
        </w:rPr>
        <w:t>O2 deck starboard rail</w:t>
      </w:r>
    </w:p>
    <w:p w14:paraId="7D1B3823" w14:textId="77777777" w:rsidR="00D83631" w:rsidRPr="00086850" w:rsidRDefault="00D83631" w:rsidP="00D83631">
      <w:pPr>
        <w:pStyle w:val="ListParagraph"/>
        <w:numPr>
          <w:ilvl w:val="0"/>
          <w:numId w:val="8"/>
        </w:numPr>
        <w:rPr>
          <w:rFonts w:eastAsia="Times New Roman" w:cstheme="minorHAnsi"/>
          <w:color w:val="222222"/>
        </w:rPr>
      </w:pPr>
      <w:r w:rsidRPr="00086850">
        <w:rPr>
          <w:rFonts w:eastAsia="Times New Roman" w:cstheme="minorHAnsi"/>
          <w:color w:val="222222"/>
        </w:rPr>
        <w:t>GPS and heading, 11 m</w:t>
      </w:r>
    </w:p>
    <w:p w14:paraId="184587B6" w14:textId="77777777" w:rsidR="00D83631" w:rsidRPr="00086850" w:rsidRDefault="00D83631" w:rsidP="00D83631">
      <w:pPr>
        <w:pStyle w:val="ListParagraph"/>
        <w:numPr>
          <w:ilvl w:val="1"/>
          <w:numId w:val="8"/>
        </w:numPr>
        <w:rPr>
          <w:rFonts w:eastAsia="Times New Roman" w:cstheme="minorHAnsi"/>
          <w:color w:val="222222"/>
        </w:rPr>
      </w:pPr>
      <w:r w:rsidRPr="00086850">
        <w:rPr>
          <w:rFonts w:eastAsia="Times New Roman" w:cstheme="minorHAnsi"/>
          <w:color w:val="222222"/>
        </w:rPr>
        <w:t>GPS System, Hemisphere GPS, VS-1000</w:t>
      </w:r>
    </w:p>
    <w:p w14:paraId="3E74014C" w14:textId="77777777" w:rsidR="00D83631" w:rsidRPr="00086850" w:rsidRDefault="00D83631" w:rsidP="00D83631">
      <w:pPr>
        <w:pStyle w:val="ListParagraph"/>
        <w:numPr>
          <w:ilvl w:val="1"/>
          <w:numId w:val="8"/>
        </w:numPr>
        <w:rPr>
          <w:rFonts w:eastAsia="Times New Roman" w:cstheme="minorHAnsi"/>
          <w:color w:val="222222"/>
        </w:rPr>
      </w:pPr>
      <w:r w:rsidRPr="00086850">
        <w:rPr>
          <w:rFonts w:eastAsia="Times New Roman" w:cstheme="minorHAnsi"/>
          <w:color w:val="222222"/>
        </w:rPr>
        <w:t>GPS Antenna, Hemisphere, MDA30 and MDA10</w:t>
      </w:r>
    </w:p>
    <w:p w14:paraId="03629296" w14:textId="77777777" w:rsidR="00D83631" w:rsidRPr="00086850" w:rsidRDefault="00D83631" w:rsidP="00D83631">
      <w:pPr>
        <w:pStyle w:val="ListParagraph"/>
        <w:numPr>
          <w:ilvl w:val="0"/>
          <w:numId w:val="8"/>
        </w:numPr>
        <w:rPr>
          <w:rFonts w:eastAsia="Times New Roman" w:cstheme="minorHAnsi"/>
          <w:color w:val="222222"/>
        </w:rPr>
      </w:pPr>
      <w:r w:rsidRPr="00086850">
        <w:rPr>
          <w:rFonts w:eastAsia="Times New Roman" w:cstheme="minorHAnsi"/>
          <w:color w:val="222222"/>
        </w:rPr>
        <w:t>pyrgeometer, one Eppley PIR &amp; one Kipp &amp; Zonen IR PIR, 11 m</w:t>
      </w:r>
    </w:p>
    <w:p w14:paraId="779E2D06" w14:textId="77777777" w:rsidR="00D83631" w:rsidRPr="00086850" w:rsidRDefault="00D83631" w:rsidP="00D83631">
      <w:pPr>
        <w:pStyle w:val="ListParagraph"/>
        <w:numPr>
          <w:ilvl w:val="1"/>
          <w:numId w:val="8"/>
        </w:numPr>
        <w:rPr>
          <w:rFonts w:eastAsia="Times New Roman" w:cstheme="minorHAnsi"/>
          <w:color w:val="222222"/>
        </w:rPr>
      </w:pPr>
      <w:r w:rsidRPr="00086850">
        <w:rPr>
          <w:rFonts w:eastAsia="Times New Roman" w:cstheme="minorHAnsi"/>
          <w:color w:val="222222"/>
        </w:rPr>
        <w:t>measures downwelling IR radiative flux</w:t>
      </w:r>
    </w:p>
    <w:p w14:paraId="0A3249A7" w14:textId="77777777" w:rsidR="00D83631" w:rsidRPr="00086850" w:rsidRDefault="00D83631" w:rsidP="00D83631">
      <w:pPr>
        <w:pStyle w:val="ListParagraph"/>
        <w:numPr>
          <w:ilvl w:val="0"/>
          <w:numId w:val="8"/>
        </w:numPr>
        <w:rPr>
          <w:rFonts w:eastAsia="Times New Roman" w:cstheme="minorHAnsi"/>
          <w:color w:val="222222"/>
        </w:rPr>
      </w:pPr>
      <w:r w:rsidRPr="00086850">
        <w:rPr>
          <w:rFonts w:eastAsia="Times New Roman" w:cstheme="minorHAnsi"/>
          <w:color w:val="222222"/>
        </w:rPr>
        <w:lastRenderedPageBreak/>
        <w:t>pyranometer, two Eppley solar radiation sensors, PSP, 11 m</w:t>
      </w:r>
    </w:p>
    <w:p w14:paraId="4640328E" w14:textId="77777777" w:rsidR="00D83631" w:rsidRPr="00086850" w:rsidRDefault="00D83631" w:rsidP="00D83631">
      <w:pPr>
        <w:pStyle w:val="ListParagraph"/>
        <w:numPr>
          <w:ilvl w:val="1"/>
          <w:numId w:val="8"/>
        </w:numPr>
        <w:rPr>
          <w:rFonts w:eastAsia="Times New Roman" w:cstheme="minorHAnsi"/>
          <w:color w:val="222222"/>
        </w:rPr>
      </w:pPr>
      <w:r w:rsidRPr="00086850">
        <w:rPr>
          <w:rFonts w:eastAsia="Times New Roman" w:cstheme="minorHAnsi"/>
          <w:color w:val="222222"/>
        </w:rPr>
        <w:t xml:space="preserve">measures downwelling Solar radiative flux </w:t>
      </w:r>
    </w:p>
    <w:p w14:paraId="27E055D7" w14:textId="77777777" w:rsidR="00D83631" w:rsidRPr="00086850" w:rsidRDefault="00D83631" w:rsidP="00D83631">
      <w:pPr>
        <w:pStyle w:val="ListParagraph"/>
        <w:numPr>
          <w:ilvl w:val="0"/>
          <w:numId w:val="8"/>
        </w:numPr>
        <w:rPr>
          <w:rFonts w:eastAsia="Times New Roman" w:cstheme="minorHAnsi"/>
          <w:color w:val="222222"/>
        </w:rPr>
      </w:pPr>
      <w:r w:rsidRPr="00086850">
        <w:rPr>
          <w:rFonts w:eastAsia="Times New Roman" w:cstheme="minorHAnsi"/>
          <w:color w:val="222222"/>
        </w:rPr>
        <w:t>upwelling IR flux calculated as function of derived skin T of ocean and downwelling IR flux</w:t>
      </w:r>
    </w:p>
    <w:p w14:paraId="6449F44B" w14:textId="77777777" w:rsidR="00D83631" w:rsidRPr="00086850" w:rsidRDefault="00D83631" w:rsidP="00D83631">
      <w:pPr>
        <w:pStyle w:val="ListParagraph"/>
        <w:numPr>
          <w:ilvl w:val="0"/>
          <w:numId w:val="8"/>
        </w:numPr>
        <w:rPr>
          <w:rFonts w:eastAsia="Times New Roman" w:cstheme="minorHAnsi"/>
          <w:color w:val="222222"/>
        </w:rPr>
      </w:pPr>
      <w:r w:rsidRPr="00086850">
        <w:rPr>
          <w:rFonts w:eastAsia="Times New Roman" w:cstheme="minorHAnsi"/>
          <w:color w:val="222222"/>
        </w:rPr>
        <w:t>upwelling Solar flux calculated as function of downwelling Solar and assumed albedo = 0.955</w:t>
      </w:r>
    </w:p>
    <w:p w14:paraId="042DBD43" w14:textId="77777777" w:rsidR="00D83631" w:rsidRPr="00086850" w:rsidRDefault="00D83631" w:rsidP="00D83631">
      <w:pPr>
        <w:pStyle w:val="ListParagraph"/>
        <w:numPr>
          <w:ilvl w:val="0"/>
          <w:numId w:val="8"/>
        </w:numPr>
        <w:rPr>
          <w:rFonts w:eastAsia="Times New Roman" w:cstheme="minorHAnsi"/>
          <w:color w:val="222222"/>
        </w:rPr>
      </w:pPr>
      <w:r w:rsidRPr="00086850">
        <w:rPr>
          <w:rFonts w:eastAsia="Times New Roman" w:cstheme="minorHAnsi"/>
          <w:color w:val="222222"/>
        </w:rPr>
        <w:t>Vaisala WXT520, RM Young aspirator with sensor and fan, 11.31 m</w:t>
      </w:r>
    </w:p>
    <w:p w14:paraId="69C268E9" w14:textId="77777777" w:rsidR="00D83631" w:rsidRPr="00086850" w:rsidRDefault="00D83631" w:rsidP="00D83631">
      <w:pPr>
        <w:pStyle w:val="ListParagraph"/>
        <w:numPr>
          <w:ilvl w:val="1"/>
          <w:numId w:val="8"/>
        </w:numPr>
        <w:rPr>
          <w:rFonts w:eastAsia="Times New Roman" w:cstheme="minorHAnsi"/>
          <w:color w:val="222222"/>
        </w:rPr>
      </w:pPr>
      <w:r w:rsidRPr="00086850">
        <w:rPr>
          <w:rFonts w:eastAsia="Times New Roman" w:cstheme="minorHAnsi"/>
          <w:color w:val="222222"/>
        </w:rPr>
        <w:t>aspirated weather station measuring humidity, temperature, rain, wind</w:t>
      </w:r>
    </w:p>
    <w:p w14:paraId="623FADFA" w14:textId="77777777" w:rsidR="00D83631" w:rsidRPr="00086850" w:rsidRDefault="00D83631" w:rsidP="00D83631">
      <w:pPr>
        <w:pStyle w:val="ListParagraph"/>
        <w:numPr>
          <w:ilvl w:val="0"/>
          <w:numId w:val="8"/>
        </w:numPr>
        <w:rPr>
          <w:rFonts w:eastAsia="Times New Roman" w:cstheme="minorHAnsi"/>
          <w:color w:val="222222"/>
        </w:rPr>
      </w:pPr>
      <w:r w:rsidRPr="00086850">
        <w:rPr>
          <w:rFonts w:eastAsia="Times New Roman" w:cstheme="minorHAnsi"/>
          <w:color w:val="222222"/>
        </w:rPr>
        <w:t>shielded pressure sensor, Vaisala SPH10, 10.39 m</w:t>
      </w:r>
    </w:p>
    <w:p w14:paraId="400228E9" w14:textId="77777777" w:rsidR="00D83631" w:rsidRPr="00086850" w:rsidRDefault="00D83631" w:rsidP="00D83631">
      <w:pPr>
        <w:pStyle w:val="ListParagraph"/>
        <w:numPr>
          <w:ilvl w:val="1"/>
          <w:numId w:val="8"/>
        </w:numPr>
        <w:rPr>
          <w:b/>
          <w:u w:val="single"/>
        </w:rPr>
      </w:pPr>
      <w:r w:rsidRPr="00086850">
        <w:rPr>
          <w:rFonts w:eastAsia="Times New Roman" w:cstheme="minorHAnsi"/>
          <w:color w:val="222222"/>
        </w:rPr>
        <w:t>Measures barometric pressure, accounts for dynamic P component from motion and wind</w:t>
      </w:r>
    </w:p>
    <w:p w14:paraId="2DE84B5C" w14:textId="77777777" w:rsidR="00D83631" w:rsidRPr="00086850" w:rsidRDefault="00D83631" w:rsidP="00D83631">
      <w:pPr>
        <w:ind w:firstLine="360"/>
        <w:rPr>
          <w:rFonts w:eastAsia="Times New Roman" w:cstheme="minorHAnsi"/>
          <w:b/>
          <w:color w:val="222222"/>
          <w:u w:val="single"/>
        </w:rPr>
      </w:pPr>
    </w:p>
    <w:p w14:paraId="439FE4A9" w14:textId="77777777" w:rsidR="00D83631" w:rsidRPr="00086850" w:rsidRDefault="00D83631" w:rsidP="00D83631">
      <w:pPr>
        <w:ind w:firstLine="360"/>
        <w:rPr>
          <w:rFonts w:eastAsia="Times New Roman" w:cstheme="minorHAnsi"/>
          <w:b/>
          <w:color w:val="222222"/>
          <w:u w:val="single"/>
        </w:rPr>
      </w:pPr>
      <w:r w:rsidRPr="00086850">
        <w:rPr>
          <w:rFonts w:eastAsia="Times New Roman" w:cstheme="minorHAnsi"/>
          <w:b/>
          <w:color w:val="222222"/>
          <w:u w:val="single"/>
        </w:rPr>
        <w:t xml:space="preserve">Aft: </w:t>
      </w:r>
    </w:p>
    <w:p w14:paraId="6813F1DF" w14:textId="77777777" w:rsidR="00D83631" w:rsidRPr="00086850" w:rsidRDefault="00D83631" w:rsidP="00D83631">
      <w:pPr>
        <w:pStyle w:val="ListParagraph"/>
        <w:numPr>
          <w:ilvl w:val="0"/>
          <w:numId w:val="6"/>
        </w:numPr>
        <w:rPr>
          <w:rFonts w:eastAsia="Times New Roman" w:cstheme="minorHAnsi"/>
          <w:color w:val="222222"/>
        </w:rPr>
      </w:pPr>
      <w:r w:rsidRPr="00086850">
        <w:rPr>
          <w:rFonts w:cstheme="minorHAnsi"/>
          <w:noProof/>
        </w:rPr>
        <w:drawing>
          <wp:anchor distT="0" distB="0" distL="114300" distR="114300" simplePos="0" relativeHeight="251659264" behindDoc="0" locked="0" layoutInCell="1" allowOverlap="1" wp14:anchorId="5454FAF2" wp14:editId="5B2BE57D">
            <wp:simplePos x="0" y="0"/>
            <wp:positionH relativeFrom="column">
              <wp:posOffset>3030855</wp:posOffset>
            </wp:positionH>
            <wp:positionV relativeFrom="paragraph">
              <wp:posOffset>60960</wp:posOffset>
            </wp:positionV>
            <wp:extent cx="2712720" cy="2562860"/>
            <wp:effectExtent l="0" t="0" r="5080" b="254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OAA ESRL PSD W-band radar.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712720" cy="2562860"/>
                    </a:xfrm>
                    <a:prstGeom prst="rect">
                      <a:avLst/>
                    </a:prstGeom>
                  </pic:spPr>
                </pic:pic>
              </a:graphicData>
            </a:graphic>
            <wp14:sizeRelH relativeFrom="page">
              <wp14:pctWidth>0</wp14:pctWidth>
            </wp14:sizeRelH>
            <wp14:sizeRelV relativeFrom="page">
              <wp14:pctHeight>0</wp14:pctHeight>
            </wp14:sizeRelV>
          </wp:anchor>
        </w:drawing>
      </w:r>
      <w:r w:rsidRPr="00086850">
        <w:rPr>
          <w:rFonts w:eastAsia="Times New Roman" w:cstheme="minorHAnsi"/>
          <w:color w:val="222222"/>
        </w:rPr>
        <w:t>Motion stabilized vertically-pointing W-band radar on aft main deck. Designed and built by NOAA ESRL PSD (Ken Moran, Sergio Pezoa, Chris Fairall). Reference: Moran et al., 2012 - see specifications of radar listed in table to side. Peak power: 1.75 KHz. Measures cloud vertical structure, drizzle, and light to medium rain &lt; about 10 mm/h between heights of 150 m - 6 km above sea level. 30 m vertical gate spacing. Continuous sampling in time. Motion stabilization is automatically adjusted to true vertical when ship pitch and roll &lt;</w:t>
      </w:r>
      <w:proofErr w:type="gramStart"/>
      <w:r w:rsidRPr="00086850">
        <w:rPr>
          <w:rFonts w:eastAsia="Times New Roman" w:cstheme="minorHAnsi"/>
          <w:color w:val="222222"/>
        </w:rPr>
        <w:t>=  7</w:t>
      </w:r>
      <w:proofErr w:type="gramEnd"/>
      <w:r w:rsidRPr="00086850">
        <w:rPr>
          <w:rFonts w:eastAsia="Times New Roman" w:cstheme="minorHAnsi"/>
          <w:color w:val="222222"/>
        </w:rPr>
        <w:t xml:space="preserve">°. Otherwise, the radar either got locked at a large angle temporarily or reset to vertical relative to the ship, fixed in the ship’s reference frame. The W-band is sensitive to both cloud droplets and drizzle. When clouds are precipitating, it is not simple to determine the height of cloud base because it is difficult to distinguish cloud from precipitation. Radar signal is attenuated in medium to heavy rain &gt; 10 mm/h. Signal gets extinguished above portions of cloud with rain drop characteristics that exceed this level. The motion stabilization system measures the roll, pitch, and heave of the radar platform, and attempts to mechanically redirect the pointing angle of the antenna in real time. </w:t>
      </w:r>
    </w:p>
    <w:p w14:paraId="6032E6FB" w14:textId="77777777" w:rsidR="00D83631" w:rsidRPr="00086850" w:rsidRDefault="00D83631" w:rsidP="00D83631">
      <w:pPr>
        <w:pStyle w:val="ListParagraph"/>
        <w:numPr>
          <w:ilvl w:val="1"/>
          <w:numId w:val="6"/>
        </w:numPr>
        <w:rPr>
          <w:rFonts w:eastAsia="Times New Roman" w:cstheme="minorHAnsi"/>
          <w:color w:val="222222"/>
        </w:rPr>
      </w:pPr>
      <w:r w:rsidRPr="00086850">
        <w:rPr>
          <w:rFonts w:eastAsia="Times New Roman" w:cstheme="minorHAnsi"/>
          <w:color w:val="222222"/>
        </w:rPr>
        <w:t>Measured variables as function of height and time:</w:t>
      </w:r>
    </w:p>
    <w:p w14:paraId="1BD40566" w14:textId="77777777" w:rsidR="00D83631" w:rsidRPr="00086850" w:rsidRDefault="00D83631" w:rsidP="00D83631">
      <w:pPr>
        <w:pStyle w:val="ListParagraph"/>
        <w:numPr>
          <w:ilvl w:val="2"/>
          <w:numId w:val="6"/>
        </w:numPr>
        <w:rPr>
          <w:rFonts w:eastAsia="Times New Roman" w:cstheme="minorHAnsi"/>
          <w:color w:val="222222"/>
        </w:rPr>
      </w:pPr>
      <w:r w:rsidRPr="00086850">
        <w:rPr>
          <w:rFonts w:eastAsia="Times New Roman" w:cstheme="minorHAnsi"/>
          <w:color w:val="222222"/>
        </w:rPr>
        <w:t>Radar reflectivity: Z, dBZ</w:t>
      </w:r>
    </w:p>
    <w:p w14:paraId="2FDFE835" w14:textId="77777777" w:rsidR="00D83631" w:rsidRPr="00086850" w:rsidRDefault="00D83631" w:rsidP="00D83631">
      <w:pPr>
        <w:pStyle w:val="ListParagraph"/>
        <w:numPr>
          <w:ilvl w:val="2"/>
          <w:numId w:val="6"/>
        </w:numPr>
        <w:rPr>
          <w:rFonts w:eastAsia="Times New Roman" w:cstheme="minorHAnsi"/>
          <w:color w:val="222222"/>
        </w:rPr>
      </w:pPr>
      <w:r w:rsidRPr="00086850">
        <w:rPr>
          <w:rFonts w:eastAsia="Times New Roman" w:cstheme="minorHAnsi"/>
          <w:color w:val="222222"/>
        </w:rPr>
        <w:t>Doppler velocity: V, m/s</w:t>
      </w:r>
    </w:p>
    <w:p w14:paraId="3BDBFE0A" w14:textId="77777777" w:rsidR="00D83631" w:rsidRPr="00086850" w:rsidRDefault="00D83631" w:rsidP="00D83631">
      <w:pPr>
        <w:pStyle w:val="ListParagraph"/>
        <w:numPr>
          <w:ilvl w:val="2"/>
          <w:numId w:val="6"/>
        </w:numPr>
        <w:rPr>
          <w:rFonts w:eastAsia="Times New Roman" w:cstheme="minorHAnsi"/>
          <w:color w:val="222222"/>
        </w:rPr>
      </w:pPr>
      <w:r w:rsidRPr="00086850">
        <w:rPr>
          <w:rFonts w:eastAsia="Times New Roman" w:cstheme="minorHAnsi"/>
          <w:color w:val="222222"/>
        </w:rPr>
        <w:t>Spectral Width: SW, m/s</w:t>
      </w:r>
    </w:p>
    <w:p w14:paraId="01AD95BC" w14:textId="77777777" w:rsidR="00D83631" w:rsidRPr="00086850" w:rsidRDefault="00D83631" w:rsidP="00D83631">
      <w:pPr>
        <w:pStyle w:val="ListParagraph"/>
        <w:numPr>
          <w:ilvl w:val="2"/>
          <w:numId w:val="6"/>
        </w:numPr>
        <w:rPr>
          <w:rFonts w:eastAsia="Times New Roman" w:cstheme="minorHAnsi"/>
          <w:color w:val="222222"/>
        </w:rPr>
      </w:pPr>
      <w:r w:rsidRPr="00086850">
        <w:rPr>
          <w:rFonts w:eastAsia="Times New Roman" w:cstheme="minorHAnsi"/>
          <w:color w:val="222222"/>
        </w:rPr>
        <w:t>Signal to Noise Ratio: SNR, dB</w:t>
      </w:r>
    </w:p>
    <w:p w14:paraId="7B560770" w14:textId="77777777" w:rsidR="00D83631" w:rsidRPr="00086850" w:rsidRDefault="00D83631" w:rsidP="00D83631">
      <w:pPr>
        <w:pStyle w:val="ListParagraph"/>
        <w:numPr>
          <w:ilvl w:val="1"/>
          <w:numId w:val="6"/>
        </w:numPr>
        <w:rPr>
          <w:rFonts w:eastAsia="Times New Roman" w:cstheme="minorHAnsi"/>
          <w:color w:val="222222"/>
        </w:rPr>
      </w:pPr>
      <w:r w:rsidRPr="00086850">
        <w:rPr>
          <w:rFonts w:eastAsia="Times New Roman" w:cstheme="minorHAnsi"/>
          <w:color w:val="222222"/>
        </w:rPr>
        <w:t>Measured variables as function of time:</w:t>
      </w:r>
    </w:p>
    <w:p w14:paraId="2E685218" w14:textId="77777777" w:rsidR="00D83631" w:rsidRPr="00086850" w:rsidRDefault="00D83631" w:rsidP="00D83631">
      <w:pPr>
        <w:pStyle w:val="ListParagraph"/>
        <w:numPr>
          <w:ilvl w:val="2"/>
          <w:numId w:val="6"/>
        </w:numPr>
        <w:rPr>
          <w:rFonts w:eastAsia="Times New Roman" w:cstheme="minorHAnsi"/>
          <w:color w:val="222222"/>
        </w:rPr>
      </w:pPr>
      <w:r w:rsidRPr="00086850">
        <w:rPr>
          <w:rFonts w:eastAsia="Times New Roman" w:cstheme="minorHAnsi"/>
          <w:color w:val="222222"/>
        </w:rPr>
        <w:t>heave of platform (vertical velocity), m/s</w:t>
      </w:r>
    </w:p>
    <w:p w14:paraId="73223D9B" w14:textId="77777777" w:rsidR="00D83631" w:rsidRPr="00086850" w:rsidRDefault="00D83631" w:rsidP="00D83631">
      <w:pPr>
        <w:pStyle w:val="ListParagraph"/>
        <w:numPr>
          <w:ilvl w:val="2"/>
          <w:numId w:val="6"/>
        </w:numPr>
        <w:rPr>
          <w:rFonts w:eastAsia="Times New Roman" w:cstheme="minorHAnsi"/>
          <w:color w:val="222222"/>
        </w:rPr>
      </w:pPr>
      <w:r w:rsidRPr="00086850">
        <w:rPr>
          <w:rFonts w:eastAsia="Times New Roman" w:cstheme="minorHAnsi"/>
          <w:color w:val="222222"/>
        </w:rPr>
        <w:lastRenderedPageBreak/>
        <w:t>roll of platform, °</w:t>
      </w:r>
    </w:p>
    <w:p w14:paraId="03A249D1" w14:textId="77777777" w:rsidR="00D83631" w:rsidRPr="00086850" w:rsidRDefault="00D83631" w:rsidP="00D83631">
      <w:pPr>
        <w:pStyle w:val="ListParagraph"/>
        <w:numPr>
          <w:ilvl w:val="2"/>
          <w:numId w:val="6"/>
        </w:numPr>
        <w:rPr>
          <w:rFonts w:eastAsia="Times New Roman" w:cstheme="minorHAnsi"/>
          <w:color w:val="222222"/>
        </w:rPr>
      </w:pPr>
      <w:r w:rsidRPr="00086850">
        <w:rPr>
          <w:rFonts w:eastAsia="Times New Roman" w:cstheme="minorHAnsi"/>
          <w:color w:val="222222"/>
        </w:rPr>
        <w:t>pitch of platform, °</w:t>
      </w:r>
    </w:p>
    <w:p w14:paraId="03F676A0" w14:textId="77777777" w:rsidR="00D83631" w:rsidRPr="00086850" w:rsidRDefault="00D83631" w:rsidP="00D83631">
      <w:pPr>
        <w:pStyle w:val="ListParagraph"/>
        <w:numPr>
          <w:ilvl w:val="1"/>
          <w:numId w:val="6"/>
        </w:numPr>
        <w:rPr>
          <w:rFonts w:eastAsia="Times New Roman" w:cstheme="minorHAnsi"/>
          <w:color w:val="222222"/>
        </w:rPr>
      </w:pPr>
      <w:r w:rsidRPr="00086850">
        <w:rPr>
          <w:rFonts w:eastAsia="Times New Roman" w:cstheme="minorHAnsi"/>
          <w:color w:val="222222"/>
        </w:rPr>
        <w:t xml:space="preserve">Known data artifacts: </w:t>
      </w:r>
    </w:p>
    <w:p w14:paraId="2131853C" w14:textId="77777777" w:rsidR="00D83631" w:rsidRPr="00086850" w:rsidRDefault="00D83631" w:rsidP="00D83631">
      <w:pPr>
        <w:pStyle w:val="ListParagraph"/>
        <w:numPr>
          <w:ilvl w:val="2"/>
          <w:numId w:val="6"/>
        </w:numPr>
        <w:rPr>
          <w:rFonts w:eastAsia="Times New Roman" w:cstheme="minorHAnsi"/>
          <w:color w:val="222222"/>
        </w:rPr>
      </w:pPr>
      <w:r w:rsidRPr="00086850">
        <w:rPr>
          <w:rFonts w:eastAsia="Times New Roman" w:cstheme="minorHAnsi"/>
          <w:color w:val="222222"/>
        </w:rPr>
        <w:t>horizontal bands of brighter SNR and SW, potentially due to noise.</w:t>
      </w:r>
    </w:p>
    <w:p w14:paraId="03D10F9D" w14:textId="77777777" w:rsidR="00D83631" w:rsidRDefault="00D83631" w:rsidP="00D83631">
      <w:pPr>
        <w:pStyle w:val="ListParagraph"/>
        <w:numPr>
          <w:ilvl w:val="2"/>
          <w:numId w:val="6"/>
        </w:numPr>
        <w:rPr>
          <w:rFonts w:eastAsia="Times New Roman" w:cstheme="minorHAnsi"/>
          <w:color w:val="222222"/>
        </w:rPr>
      </w:pPr>
      <w:r w:rsidRPr="00086850">
        <w:rPr>
          <w:rFonts w:eastAsia="Times New Roman" w:cstheme="minorHAnsi"/>
          <w:color w:val="222222"/>
        </w:rPr>
        <w:t>vertical banding of V due to ship motion. Will be corrected in future.</w:t>
      </w:r>
    </w:p>
    <w:p w14:paraId="0650B216" w14:textId="77777777" w:rsidR="00D83631" w:rsidRPr="00086850" w:rsidRDefault="00D83631" w:rsidP="00D83631">
      <w:pPr>
        <w:pStyle w:val="ListParagraph"/>
        <w:numPr>
          <w:ilvl w:val="2"/>
          <w:numId w:val="6"/>
        </w:numPr>
        <w:rPr>
          <w:rFonts w:eastAsia="Times New Roman" w:cstheme="minorHAnsi"/>
          <w:color w:val="222222"/>
        </w:rPr>
      </w:pPr>
      <w:r>
        <w:rPr>
          <w:rFonts w:eastAsia="Times New Roman" w:cstheme="minorHAnsi"/>
          <w:color w:val="222222"/>
        </w:rPr>
        <w:t>Coarse data resolution when motion stabilization couldn’t be run in high seas</w:t>
      </w:r>
    </w:p>
    <w:p w14:paraId="60CCA45F" w14:textId="77777777" w:rsidR="00D83631" w:rsidRPr="00086850" w:rsidRDefault="00D83631" w:rsidP="00D83631">
      <w:pPr>
        <w:ind w:left="360"/>
        <w:rPr>
          <w:rFonts w:eastAsia="Times New Roman" w:cstheme="minorHAnsi"/>
          <w:color w:val="222222"/>
        </w:rPr>
      </w:pPr>
      <w:r w:rsidRPr="00086850">
        <w:rPr>
          <w:rFonts w:eastAsia="Times New Roman" w:cstheme="minorHAnsi"/>
          <w:noProof/>
          <w:color w:val="222222"/>
          <w:u w:val="single"/>
        </w:rPr>
        <w:t xml:space="preserve"> </w:t>
      </w:r>
    </w:p>
    <w:p w14:paraId="25CABB10" w14:textId="77777777" w:rsidR="00D83631" w:rsidRPr="00086850" w:rsidRDefault="00D83631" w:rsidP="00D83631">
      <w:pPr>
        <w:pStyle w:val="ListParagraph"/>
        <w:numPr>
          <w:ilvl w:val="0"/>
          <w:numId w:val="6"/>
        </w:numPr>
        <w:rPr>
          <w:rFonts w:eastAsia="Times New Roman" w:cstheme="minorHAnsi"/>
          <w:color w:val="222222"/>
        </w:rPr>
      </w:pPr>
      <w:r w:rsidRPr="00086850">
        <w:rPr>
          <w:rFonts w:eastAsia="Times New Roman" w:cstheme="minorHAnsi"/>
          <w:color w:val="222222"/>
        </w:rPr>
        <w:t xml:space="preserve">Vaisala CL31 ceilometer lidar on aft </w:t>
      </w:r>
      <w:r>
        <w:rPr>
          <w:rFonts w:eastAsia="Times New Roman" w:cstheme="minorHAnsi"/>
          <w:color w:val="222222"/>
        </w:rPr>
        <w:t>Focsle</w:t>
      </w:r>
      <w:r w:rsidRPr="00086850">
        <w:rPr>
          <w:rFonts w:eastAsia="Times New Roman" w:cstheme="minorHAnsi"/>
          <w:color w:val="222222"/>
        </w:rPr>
        <w:t xml:space="preserve"> deck. Measures backscattered reflectivity from 0-6 km above sea level with vertically pointing optical laser (lidar). Sensitive to gradients in refractive index. Data are used to derive time series of cloud base height and cloud fraction. Cloud bases are accurately detected when no rain occurs. Measurement is attenuated in precipitation, so less usable in this case. Ceilometer does not produce a reliable measurement of cloud base top; W-band should be used for that instead. Specifications of ceilometer?</w:t>
      </w:r>
    </w:p>
    <w:p w14:paraId="6D771386" w14:textId="77777777" w:rsidR="00D83631" w:rsidRPr="00086850" w:rsidRDefault="00D83631" w:rsidP="00D83631">
      <w:pPr>
        <w:pStyle w:val="ListParagraph"/>
        <w:numPr>
          <w:ilvl w:val="1"/>
          <w:numId w:val="6"/>
        </w:numPr>
        <w:rPr>
          <w:rFonts w:eastAsia="Times New Roman" w:cstheme="minorHAnsi"/>
          <w:color w:val="222222"/>
        </w:rPr>
      </w:pPr>
      <w:r w:rsidRPr="00086850">
        <w:rPr>
          <w:rFonts w:eastAsia="Times New Roman" w:cstheme="minorHAnsi"/>
          <w:color w:val="222222"/>
        </w:rPr>
        <w:t>Measured variables as function of height and time:</w:t>
      </w:r>
    </w:p>
    <w:p w14:paraId="0C34FD29" w14:textId="77777777" w:rsidR="00D83631" w:rsidRPr="00086850" w:rsidRDefault="00D83631" w:rsidP="00D83631">
      <w:pPr>
        <w:pStyle w:val="ListParagraph"/>
        <w:numPr>
          <w:ilvl w:val="2"/>
          <w:numId w:val="6"/>
        </w:numPr>
        <w:rPr>
          <w:rFonts w:eastAsia="Times New Roman" w:cstheme="minorHAnsi"/>
          <w:color w:val="222222"/>
        </w:rPr>
      </w:pPr>
      <w:r w:rsidRPr="00086850">
        <w:rPr>
          <w:rFonts w:eastAsia="Times New Roman" w:cstheme="minorHAnsi"/>
          <w:color w:val="222222"/>
        </w:rPr>
        <w:t>backscattered intensity</w:t>
      </w:r>
    </w:p>
    <w:p w14:paraId="67E0BC93" w14:textId="77777777" w:rsidR="00D83631" w:rsidRPr="00086850" w:rsidRDefault="00D83631" w:rsidP="00D83631">
      <w:pPr>
        <w:pStyle w:val="ListParagraph"/>
        <w:numPr>
          <w:ilvl w:val="1"/>
          <w:numId w:val="6"/>
        </w:numPr>
        <w:rPr>
          <w:rFonts w:eastAsia="Times New Roman" w:cstheme="minorHAnsi"/>
          <w:color w:val="222222"/>
        </w:rPr>
      </w:pPr>
      <w:r w:rsidRPr="00086850">
        <w:rPr>
          <w:rFonts w:eastAsia="Times New Roman" w:cstheme="minorHAnsi"/>
          <w:color w:val="222222"/>
        </w:rPr>
        <w:t>Calculated variable as function of time</w:t>
      </w:r>
    </w:p>
    <w:p w14:paraId="33AF3376" w14:textId="77777777" w:rsidR="00D83631" w:rsidRPr="00086850" w:rsidRDefault="00D83631" w:rsidP="00D83631">
      <w:pPr>
        <w:pStyle w:val="ListParagraph"/>
        <w:numPr>
          <w:ilvl w:val="2"/>
          <w:numId w:val="6"/>
        </w:numPr>
        <w:rPr>
          <w:rFonts w:eastAsia="Times New Roman" w:cstheme="minorHAnsi"/>
          <w:color w:val="222222"/>
        </w:rPr>
      </w:pPr>
      <w:r w:rsidRPr="00086850">
        <w:rPr>
          <w:rFonts w:eastAsia="Times New Roman" w:cstheme="minorHAnsi"/>
          <w:color w:val="222222"/>
        </w:rPr>
        <w:t xml:space="preserve">cloud base heights at multiple levels, if multiple </w:t>
      </w:r>
      <w:proofErr w:type="gramStart"/>
      <w:r w:rsidRPr="00086850">
        <w:rPr>
          <w:rFonts w:eastAsia="Times New Roman" w:cstheme="minorHAnsi"/>
          <w:color w:val="222222"/>
        </w:rPr>
        <w:t>are</w:t>
      </w:r>
      <w:proofErr w:type="gramEnd"/>
      <w:r w:rsidRPr="00086850">
        <w:rPr>
          <w:rFonts w:eastAsia="Times New Roman" w:cstheme="minorHAnsi"/>
          <w:color w:val="222222"/>
        </w:rPr>
        <w:t xml:space="preserve"> detected</w:t>
      </w:r>
    </w:p>
    <w:p w14:paraId="63560A76" w14:textId="77777777" w:rsidR="00D83631" w:rsidRPr="00086850" w:rsidRDefault="00D83631" w:rsidP="00D83631">
      <w:pPr>
        <w:pStyle w:val="ListParagraph"/>
        <w:numPr>
          <w:ilvl w:val="2"/>
          <w:numId w:val="6"/>
        </w:numPr>
        <w:rPr>
          <w:rFonts w:eastAsia="Times New Roman" w:cstheme="minorHAnsi"/>
          <w:color w:val="222222"/>
        </w:rPr>
      </w:pPr>
      <w:r w:rsidRPr="00086850">
        <w:rPr>
          <w:rFonts w:eastAsia="Times New Roman" w:cstheme="minorHAnsi"/>
          <w:color w:val="222222"/>
        </w:rPr>
        <w:t>number of cloud layers detected in vertical dimension</w:t>
      </w:r>
    </w:p>
    <w:p w14:paraId="76DC2D7A" w14:textId="77777777" w:rsidR="00D83631" w:rsidRPr="00086850" w:rsidRDefault="00D83631" w:rsidP="00D83631">
      <w:pPr>
        <w:pStyle w:val="ListParagraph"/>
        <w:numPr>
          <w:ilvl w:val="2"/>
          <w:numId w:val="6"/>
        </w:numPr>
        <w:rPr>
          <w:rFonts w:eastAsia="Times New Roman" w:cstheme="minorHAnsi"/>
          <w:color w:val="222222"/>
        </w:rPr>
      </w:pPr>
      <w:r w:rsidRPr="00086850">
        <w:rPr>
          <w:rFonts w:eastAsia="Times New Roman" w:cstheme="minorHAnsi"/>
          <w:color w:val="222222"/>
        </w:rPr>
        <w:t>Fraction of beam width obscured by cloud at each level</w:t>
      </w:r>
    </w:p>
    <w:p w14:paraId="77C98EA3" w14:textId="77777777" w:rsidR="00D83631" w:rsidRPr="00086850" w:rsidRDefault="00D83631" w:rsidP="00D83631">
      <w:pPr>
        <w:rPr>
          <w:rFonts w:eastAsia="Times New Roman" w:cstheme="minorHAnsi"/>
          <w:color w:val="222222"/>
          <w:u w:val="single"/>
        </w:rPr>
      </w:pPr>
    </w:p>
    <w:p w14:paraId="0A720405" w14:textId="77777777" w:rsidR="00D83631" w:rsidRPr="00086850" w:rsidRDefault="00D83631" w:rsidP="00D83631">
      <w:pPr>
        <w:ind w:firstLine="360"/>
        <w:rPr>
          <w:rFonts w:eastAsia="Times New Roman" w:cstheme="minorHAnsi"/>
          <w:b/>
          <w:color w:val="222222"/>
        </w:rPr>
      </w:pPr>
      <w:r w:rsidRPr="00086850">
        <w:rPr>
          <w:rFonts w:eastAsia="Times New Roman" w:cstheme="minorHAnsi"/>
          <w:b/>
          <w:color w:val="222222"/>
          <w:u w:val="single"/>
        </w:rPr>
        <w:t>Port Rail:</w:t>
      </w:r>
    </w:p>
    <w:p w14:paraId="5310F095" w14:textId="77777777" w:rsidR="00D83631" w:rsidRPr="00086850" w:rsidRDefault="00D83631" w:rsidP="00D83631">
      <w:pPr>
        <w:pStyle w:val="ListParagraph"/>
        <w:numPr>
          <w:ilvl w:val="0"/>
          <w:numId w:val="7"/>
        </w:numPr>
        <w:rPr>
          <w:rFonts w:eastAsia="Times New Roman" w:cstheme="minorHAnsi"/>
          <w:color w:val="222222"/>
        </w:rPr>
      </w:pPr>
      <w:r w:rsidRPr="00086850">
        <w:rPr>
          <w:rFonts w:eastAsia="Times New Roman" w:cstheme="minorHAnsi"/>
          <w:color w:val="222222"/>
        </w:rPr>
        <w:t xml:space="preserve">sea snake on </w:t>
      </w:r>
      <w:r>
        <w:rPr>
          <w:rFonts w:eastAsia="Times New Roman" w:cstheme="minorHAnsi"/>
          <w:color w:val="222222"/>
        </w:rPr>
        <w:t>Focsle</w:t>
      </w:r>
      <w:r w:rsidRPr="00086850">
        <w:rPr>
          <w:rFonts w:eastAsia="Times New Roman" w:cstheme="minorHAnsi"/>
          <w:color w:val="222222"/>
        </w:rPr>
        <w:t xml:space="preserve"> deck: seawater T at depth of 5 cm, 0.05 m</w:t>
      </w:r>
    </w:p>
    <w:p w14:paraId="4BEA69E2" w14:textId="77777777" w:rsidR="00D83631" w:rsidRPr="00086850" w:rsidRDefault="00D83631" w:rsidP="00D83631">
      <w:pPr>
        <w:pStyle w:val="ListParagraph"/>
        <w:numPr>
          <w:ilvl w:val="0"/>
          <w:numId w:val="7"/>
        </w:numPr>
        <w:rPr>
          <w:rFonts w:eastAsia="Times New Roman" w:cstheme="minorHAnsi"/>
          <w:color w:val="222222"/>
        </w:rPr>
      </w:pPr>
      <w:r w:rsidRPr="00086850">
        <w:rPr>
          <w:rFonts w:eastAsia="Times New Roman" w:cstheme="minorHAnsi"/>
          <w:color w:val="222222"/>
        </w:rPr>
        <w:t xml:space="preserve">ROSR: Remote Ocean Surface Radiometer. A KT-15 infrared radiometer is contained in a system built by RMR, Co. in Seattle, WA. Deployed on port O1 deck. Measures 5 min average of skin T of ocean across a 1 m x 1 m area. Because of the wavelength used by ROSR, this measurement is not affected by atmospheric water vapor or aerosol absorption. Note: skin T of seawater is also derived from COARE 3.5 algorithm using the 10-20 cm depth measurement from sea snake as input. </w:t>
      </w:r>
    </w:p>
    <w:p w14:paraId="7AECD033" w14:textId="77777777" w:rsidR="00D83631" w:rsidRPr="00086850" w:rsidRDefault="00D83631" w:rsidP="00D83631">
      <w:pPr>
        <w:rPr>
          <w:rFonts w:eastAsia="Times New Roman" w:cstheme="minorHAnsi"/>
          <w:color w:val="222222"/>
        </w:rPr>
      </w:pPr>
    </w:p>
    <w:p w14:paraId="69FC3135" w14:textId="77777777" w:rsidR="00D83631" w:rsidRPr="00086850" w:rsidRDefault="00D83631" w:rsidP="00D83631">
      <w:pPr>
        <w:ind w:firstLine="360"/>
        <w:rPr>
          <w:rFonts w:eastAsia="Times New Roman" w:cstheme="minorHAnsi"/>
          <w:color w:val="222222"/>
        </w:rPr>
      </w:pPr>
      <w:r w:rsidRPr="00086850">
        <w:rPr>
          <w:rFonts w:eastAsia="Times New Roman" w:cstheme="minorHAnsi"/>
          <w:b/>
          <w:color w:val="222222"/>
          <w:u w:val="single"/>
        </w:rPr>
        <w:t>Ship seawater:</w:t>
      </w:r>
    </w:p>
    <w:p w14:paraId="0AF8A1B0" w14:textId="77777777" w:rsidR="00D83631" w:rsidRPr="00086850" w:rsidRDefault="00D83631" w:rsidP="00D83631">
      <w:pPr>
        <w:pStyle w:val="ListParagraph"/>
        <w:numPr>
          <w:ilvl w:val="0"/>
          <w:numId w:val="7"/>
        </w:numPr>
        <w:rPr>
          <w:rFonts w:eastAsia="Times New Roman" w:cstheme="minorHAnsi"/>
          <w:color w:val="222222"/>
        </w:rPr>
      </w:pPr>
      <w:r w:rsidRPr="00086850">
        <w:rPr>
          <w:rFonts w:eastAsia="Times New Roman" w:cstheme="minorHAnsi"/>
          <w:color w:val="222222"/>
        </w:rPr>
        <w:t>Surface gravity wave statistics made by WAMOS X-band marine radar system. Contact: Tom Cooke UCSD.</w:t>
      </w:r>
    </w:p>
    <w:p w14:paraId="7F5F91D5" w14:textId="77777777" w:rsidR="00D83631" w:rsidRPr="00086850" w:rsidRDefault="00D83631" w:rsidP="00D83631">
      <w:pPr>
        <w:pStyle w:val="ListParagraph"/>
        <w:numPr>
          <w:ilvl w:val="0"/>
          <w:numId w:val="7"/>
        </w:numPr>
        <w:rPr>
          <w:rFonts w:eastAsia="Times New Roman" w:cstheme="minorHAnsi"/>
          <w:color w:val="222222"/>
        </w:rPr>
      </w:pPr>
      <w:r w:rsidRPr="00086850">
        <w:rPr>
          <w:rFonts w:eastAsia="Times New Roman" w:cstheme="minorHAnsi"/>
          <w:color w:val="222222"/>
        </w:rPr>
        <w:t xml:space="preserve">thermosalinigraph SBE45: seawater T and S taken from both the underside of bow and aft engine room. Exact flow distortion around ship's hull, and subsequent mixing, is unknown. Please see data contained in readme below and figures below. </w:t>
      </w:r>
    </w:p>
    <w:p w14:paraId="106AA1BA" w14:textId="77777777" w:rsidR="00D83631" w:rsidRPr="00086850" w:rsidRDefault="00D83631" w:rsidP="00D83631">
      <w:pPr>
        <w:rPr>
          <w:rFonts w:eastAsia="Times New Roman" w:cstheme="minorHAnsi"/>
          <w:color w:val="222222"/>
        </w:rPr>
      </w:pPr>
    </w:p>
    <w:p w14:paraId="65CB0E19" w14:textId="77777777" w:rsidR="00D83631" w:rsidRPr="00086850" w:rsidRDefault="00D83631" w:rsidP="00D83631">
      <w:pPr>
        <w:rPr>
          <w:rFonts w:eastAsia="Times New Roman" w:cstheme="minorHAnsi"/>
          <w:color w:val="222222"/>
        </w:rPr>
      </w:pPr>
    </w:p>
    <w:p w14:paraId="39E8B165" w14:textId="77777777" w:rsidR="00D83631" w:rsidRPr="00086850" w:rsidRDefault="00D83631" w:rsidP="00D83631">
      <w:pPr>
        <w:rPr>
          <w:rFonts w:eastAsia="Times New Roman" w:cstheme="minorHAnsi"/>
          <w:b/>
          <w:color w:val="222222"/>
          <w:u w:val="single"/>
        </w:rPr>
      </w:pPr>
      <w:r w:rsidRPr="00086850">
        <w:rPr>
          <w:rFonts w:eastAsia="Times New Roman" w:cstheme="minorHAnsi"/>
          <w:b/>
          <w:color w:val="222222"/>
          <w:u w:val="single"/>
        </w:rPr>
        <w:t xml:space="preserve">Readme file for air-sea fluxes near-surface seawater, and surface meteorology </w:t>
      </w:r>
    </w:p>
    <w:p w14:paraId="2EEA4124" w14:textId="77777777" w:rsidR="00D83631" w:rsidRPr="00086850" w:rsidRDefault="00D83631" w:rsidP="00D83631">
      <w:pPr>
        <w:rPr>
          <w:rFonts w:eastAsia="Times New Roman" w:cstheme="minorHAnsi"/>
          <w:color w:val="222222"/>
          <w:sz w:val="18"/>
        </w:rPr>
      </w:pPr>
    </w:p>
    <w:p w14:paraId="6BD1C68F" w14:textId="77777777" w:rsidR="00D83631" w:rsidRPr="00086850" w:rsidRDefault="00D83631" w:rsidP="00D83631">
      <w:pPr>
        <w:rPr>
          <w:rFonts w:eastAsia="Times New Roman" w:cstheme="minorHAnsi"/>
          <w:color w:val="222222"/>
          <w:sz w:val="18"/>
        </w:rPr>
      </w:pPr>
    </w:p>
    <w:p w14:paraId="69BB5CE6"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_flux_readme_PISTON_2019.txt</w:t>
      </w:r>
    </w:p>
    <w:p w14:paraId="53E7D49F" w14:textId="77777777" w:rsidR="00D83631" w:rsidRPr="00086850" w:rsidRDefault="00D83631" w:rsidP="00D83631">
      <w:pPr>
        <w:rPr>
          <w:rFonts w:eastAsia="Times New Roman" w:cstheme="minorHAnsi"/>
          <w:color w:val="222222"/>
          <w:sz w:val="18"/>
        </w:rPr>
      </w:pPr>
    </w:p>
    <w:p w14:paraId="7FD4B545"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PISTON 2019, Philippine Sea</w:t>
      </w:r>
    </w:p>
    <w:p w14:paraId="1E3B0C48"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lastRenderedPageBreak/>
        <w:t>Preliminary in-field dataset for air-sea fluxes, surface seawater, and meteorology</w:t>
      </w:r>
    </w:p>
    <w:p w14:paraId="5A52F581"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NOAA Earth System Research Lab Physical Sciences Division (NOAA/ESRL/PSD)</w:t>
      </w:r>
    </w:p>
    <w:p w14:paraId="3BA13D6A"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Values are either measured directly or estimated by COARE 3.5 algorithm</w:t>
      </w:r>
    </w:p>
    <w:p w14:paraId="33BDE666"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Please acknowledge:</w:t>
      </w:r>
    </w:p>
    <w:p w14:paraId="173C9732"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 xml:space="preserve">    NOAA/ESRL/PSD: Chris Fairall, Elizabeth Thompson, Sergio Pezoa </w:t>
      </w:r>
    </w:p>
    <w:p w14:paraId="0A811F3A"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 xml:space="preserve">    NOAA ESRL / CIRES: Byron Blomquist</w:t>
      </w:r>
    </w:p>
    <w:p w14:paraId="1697A12E"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 xml:space="preserve">    Oregon State University: Simon de Szoeke</w:t>
      </w:r>
    </w:p>
    <w:p w14:paraId="520F2286" w14:textId="77777777" w:rsidR="00D83631" w:rsidRPr="00086850" w:rsidRDefault="00D83631" w:rsidP="00D83631">
      <w:pPr>
        <w:rPr>
          <w:rFonts w:eastAsia="Times New Roman" w:cstheme="minorHAnsi"/>
          <w:color w:val="222222"/>
          <w:sz w:val="18"/>
        </w:rPr>
      </w:pPr>
    </w:p>
    <w:p w14:paraId="29AC4D17"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References for COARE 3.5 algorithm: Fairall et al. 1996, Fairall et al. 2003, Edson et al. 2013</w:t>
      </w:r>
    </w:p>
    <w:p w14:paraId="52164019" w14:textId="77777777" w:rsidR="00D83631" w:rsidRPr="00086850" w:rsidRDefault="00D83631" w:rsidP="00D83631">
      <w:pPr>
        <w:rPr>
          <w:rFonts w:eastAsia="Times New Roman" w:cstheme="minorHAnsi"/>
          <w:color w:val="222222"/>
          <w:sz w:val="18"/>
        </w:rPr>
      </w:pPr>
    </w:p>
    <w:p w14:paraId="3AA5E9A1"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Dataset is subject to change as updates, corrections, and more data become available</w:t>
      </w:r>
    </w:p>
    <w:p w14:paraId="0A00AA92"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Please contact Elizabeth Thompson if errors are found or if changes/additional variables are requested.</w:t>
      </w:r>
    </w:p>
    <w:p w14:paraId="569C57CA"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ab/>
      </w:r>
    </w:p>
    <w:p w14:paraId="46E0B56D"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Contact: elizabeth.thompson@noaa.gov</w:t>
      </w:r>
    </w:p>
    <w:p w14:paraId="359CF6A8" w14:textId="77777777" w:rsidR="00D83631" w:rsidRPr="00086850" w:rsidRDefault="00D83631" w:rsidP="00D83631">
      <w:pPr>
        <w:rPr>
          <w:rFonts w:eastAsia="Times New Roman" w:cstheme="minorHAnsi"/>
          <w:color w:val="222222"/>
          <w:sz w:val="18"/>
        </w:rPr>
      </w:pPr>
    </w:p>
    <w:p w14:paraId="61AF5FA0"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 xml:space="preserve">Note: </w:t>
      </w:r>
      <w:r w:rsidRPr="00086850">
        <w:rPr>
          <w:rFonts w:eastAsia="Times New Roman" w:cstheme="minorHAnsi"/>
          <w:color w:val="222222"/>
          <w:sz w:val="18"/>
        </w:rPr>
        <w:tab/>
        <w:t xml:space="preserve">* the signs of fluxes are oceanographic convention </w:t>
      </w:r>
    </w:p>
    <w:p w14:paraId="1FF459BD"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ab/>
      </w:r>
      <w:r w:rsidRPr="00086850">
        <w:rPr>
          <w:rFonts w:eastAsia="Times New Roman" w:cstheme="minorHAnsi"/>
          <w:color w:val="222222"/>
          <w:sz w:val="18"/>
        </w:rPr>
        <w:tab/>
      </w:r>
      <w:r w:rsidRPr="00086850">
        <w:rPr>
          <w:rFonts w:eastAsia="Times New Roman" w:cstheme="minorHAnsi"/>
          <w:color w:val="222222"/>
          <w:sz w:val="18"/>
        </w:rPr>
        <w:tab/>
        <w:t>negative = out of ocean, cooling the ocean</w:t>
      </w:r>
    </w:p>
    <w:p w14:paraId="7C236E9D"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ab/>
      </w:r>
      <w:r w:rsidRPr="00086850">
        <w:rPr>
          <w:rFonts w:eastAsia="Times New Roman" w:cstheme="minorHAnsi"/>
          <w:color w:val="222222"/>
          <w:sz w:val="18"/>
        </w:rPr>
        <w:tab/>
      </w:r>
      <w:r w:rsidRPr="00086850">
        <w:rPr>
          <w:rFonts w:eastAsia="Times New Roman" w:cstheme="minorHAnsi"/>
          <w:color w:val="222222"/>
          <w:sz w:val="18"/>
        </w:rPr>
        <w:tab/>
        <w:t>positive = into the ocean, warming the ocean</w:t>
      </w:r>
    </w:p>
    <w:p w14:paraId="76577DC2" w14:textId="77777777" w:rsidR="00D83631" w:rsidRPr="00086850" w:rsidRDefault="00D83631" w:rsidP="00D83631">
      <w:pPr>
        <w:ind w:firstLine="720"/>
        <w:rPr>
          <w:rFonts w:eastAsia="Times New Roman" w:cstheme="minorHAnsi"/>
          <w:color w:val="222222"/>
          <w:sz w:val="18"/>
        </w:rPr>
      </w:pPr>
      <w:r w:rsidRPr="00086850">
        <w:rPr>
          <w:rFonts w:eastAsia="Times New Roman" w:cstheme="minorHAnsi"/>
          <w:color w:val="222222"/>
          <w:sz w:val="18"/>
        </w:rPr>
        <w:t>* the signs of wind are meteorological convention</w:t>
      </w:r>
    </w:p>
    <w:p w14:paraId="15807E14"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ab/>
        <w:t xml:space="preserve">  </w:t>
      </w:r>
      <w:r w:rsidRPr="00086850">
        <w:rPr>
          <w:rFonts w:eastAsia="Times New Roman" w:cstheme="minorHAnsi"/>
          <w:color w:val="222222"/>
          <w:sz w:val="18"/>
        </w:rPr>
        <w:tab/>
      </w:r>
      <w:r w:rsidRPr="00086850">
        <w:rPr>
          <w:rFonts w:eastAsia="Times New Roman" w:cstheme="minorHAnsi"/>
          <w:color w:val="222222"/>
          <w:sz w:val="18"/>
        </w:rPr>
        <w:tab/>
        <w:t>direction = the direction wind came from</w:t>
      </w:r>
    </w:p>
    <w:p w14:paraId="7D718FD1" w14:textId="77777777" w:rsidR="00D83631" w:rsidRPr="00086850" w:rsidRDefault="00D83631" w:rsidP="00D83631">
      <w:pPr>
        <w:rPr>
          <w:rFonts w:eastAsia="Times New Roman" w:cstheme="minorHAnsi"/>
          <w:color w:val="222222"/>
          <w:sz w:val="18"/>
        </w:rPr>
      </w:pPr>
    </w:p>
    <w:p w14:paraId="08A73ADE"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Fields in Matlab structure called "f", and columns in .txt file</w:t>
      </w:r>
    </w:p>
    <w:p w14:paraId="128A0688" w14:textId="77777777" w:rsidR="00D83631" w:rsidRPr="00086850" w:rsidRDefault="00D83631" w:rsidP="00D83631">
      <w:pPr>
        <w:rPr>
          <w:rFonts w:eastAsia="Times New Roman" w:cstheme="minorHAnsi"/>
          <w:color w:val="222222"/>
          <w:sz w:val="18"/>
        </w:rPr>
      </w:pPr>
    </w:p>
    <w:p w14:paraId="54294581"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t               matlab date and time</w:t>
      </w:r>
    </w:p>
    <w:p w14:paraId="4E5C453F"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 xml:space="preserve">yday            year day = t - </w:t>
      </w:r>
      <w:proofErr w:type="gramStart"/>
      <w:r w:rsidRPr="00086850">
        <w:rPr>
          <w:rFonts w:eastAsia="Times New Roman" w:cstheme="minorHAnsi"/>
          <w:color w:val="222222"/>
          <w:sz w:val="18"/>
        </w:rPr>
        <w:t>datenum(</w:t>
      </w:r>
      <w:proofErr w:type="gramEnd"/>
      <w:r w:rsidRPr="00086850">
        <w:rPr>
          <w:rFonts w:eastAsia="Times New Roman" w:cstheme="minorHAnsi"/>
          <w:color w:val="222222"/>
          <w:sz w:val="18"/>
        </w:rPr>
        <w:t>2019,1,1,0,0,0);</w:t>
      </w:r>
    </w:p>
    <w:p w14:paraId="44D9647E"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Lat             decimal latitude</w:t>
      </w:r>
    </w:p>
    <w:p w14:paraId="62F1111C"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Lon             decimal longitude</w:t>
      </w:r>
    </w:p>
    <w:p w14:paraId="552A491F"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sog             speed over ground, m/s</w:t>
      </w:r>
    </w:p>
    <w:p w14:paraId="5243FDF5"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cog             course over ground, deg</w:t>
      </w:r>
    </w:p>
    <w:p w14:paraId="157275BA"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head            heading, deg</w:t>
      </w:r>
    </w:p>
    <w:p w14:paraId="631B0C40"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wspd_15m        true wind speed measured on foremast at 14.75 m ~ 15 m, m s^-1</w:t>
      </w:r>
    </w:p>
    <w:p w14:paraId="1FB1EF7C"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wdir_15m        true wind direction measured on foremast at 14.75 m ~ 15 m, m s^-1</w:t>
      </w:r>
    </w:p>
    <w:p w14:paraId="083D21AC"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wspdrel_15m     relative wind speed measured on foremast at 14.75 m ~ 15 m, m s^-1</w:t>
      </w:r>
    </w:p>
    <w:p w14:paraId="2C416AC0"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wdirrel_15m     relative wind direction measured on foremast at 14.75 m ~ 15 m, m s^-1</w:t>
      </w:r>
    </w:p>
    <w:p w14:paraId="64A9021E"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U10N            wind speed adjusted to 10 m height and neutral air stability, m s^-1</w:t>
      </w:r>
    </w:p>
    <w:p w14:paraId="42C325D8"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Psl             sea level pressure, mb</w:t>
      </w:r>
    </w:p>
    <w:p w14:paraId="538FAD5A"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skinT           skin T of seawater measured by IR radiometer (ROSR), missing in rain</w:t>
      </w:r>
    </w:p>
    <w:p w14:paraId="49FA4663"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SST             sea surface T = snake T - calculated cool skin - 0.12 deg C correction</w:t>
      </w:r>
    </w:p>
    <w:p w14:paraId="216B2500"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qs              sea surface specific humidity, g kg^-1, calculated from SST</w:t>
      </w:r>
    </w:p>
    <w:p w14:paraId="26772D18"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Tsnake          snake T at about 0.05 m</w:t>
      </w:r>
    </w:p>
    <w:p w14:paraId="4509BF1F"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dT              air-sea T difference = SST - T10N, deg C</w:t>
      </w:r>
    </w:p>
    <w:p w14:paraId="21F5D417"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dq              air-sea q difference = qs - q10N, g kg</w:t>
      </w:r>
      <w:proofErr w:type="gramStart"/>
      <w:r w:rsidRPr="00086850">
        <w:rPr>
          <w:rFonts w:eastAsia="Times New Roman" w:cstheme="minorHAnsi"/>
          <w:color w:val="222222"/>
          <w:sz w:val="18"/>
        </w:rPr>
        <w:t>^{</w:t>
      </w:r>
      <w:proofErr w:type="gramEnd"/>
      <w:r w:rsidRPr="00086850">
        <w:rPr>
          <w:rFonts w:eastAsia="Times New Roman" w:cstheme="minorHAnsi"/>
          <w:color w:val="222222"/>
          <w:sz w:val="18"/>
        </w:rPr>
        <w:t>-1}</w:t>
      </w:r>
    </w:p>
    <w:p w14:paraId="6ED6494C"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T10N            air T adjusted to 10 m height and neutral air stability, deg C</w:t>
      </w:r>
    </w:p>
    <w:p w14:paraId="2DC6EBBC"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q10N            air q adjusted to 10 m height and neutral air stability, g kg^-1</w:t>
      </w:r>
    </w:p>
    <w:p w14:paraId="434E6057"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RH10N           relative humidity adjusted to 10 m height and neutral air stability, %</w:t>
      </w:r>
    </w:p>
    <w:p w14:paraId="30D2C9AA"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 xml:space="preserve">rhoa </w:t>
      </w:r>
      <w:r w:rsidRPr="00086850">
        <w:rPr>
          <w:rFonts w:eastAsia="Times New Roman" w:cstheme="minorHAnsi"/>
          <w:color w:val="222222"/>
          <w:sz w:val="18"/>
        </w:rPr>
        <w:tab/>
      </w:r>
      <w:r w:rsidRPr="00086850">
        <w:rPr>
          <w:rFonts w:eastAsia="Times New Roman" w:cstheme="minorHAnsi"/>
          <w:color w:val="222222"/>
          <w:sz w:val="18"/>
        </w:rPr>
        <w:tab/>
      </w:r>
      <w:r w:rsidRPr="00086850">
        <w:rPr>
          <w:rFonts w:eastAsia="Times New Roman" w:cstheme="minorHAnsi"/>
          <w:color w:val="222222"/>
          <w:sz w:val="18"/>
        </w:rPr>
        <w:tab/>
        <w:t>air density calculated with 10 m values</w:t>
      </w:r>
    </w:p>
    <w:p w14:paraId="218F535B"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skin_dT         estimated T difference across cool skin, deg C</w:t>
      </w:r>
    </w:p>
    <w:p w14:paraId="127D804F"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skin_dz         estimated thickness of cool skin, m</w:t>
      </w:r>
    </w:p>
    <w:p w14:paraId="73B01DA7"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hs              sensible heat flux, W m^-2</w:t>
      </w:r>
    </w:p>
    <w:p w14:paraId="466E9065"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hl              latent heat flux, W m^-2</w:t>
      </w:r>
    </w:p>
    <w:p w14:paraId="1AA64EEE"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E               evaporation rate, mm h^-1</w:t>
      </w:r>
    </w:p>
    <w:p w14:paraId="792ECAF0"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ustar           friction velocity in air, m s^-1</w:t>
      </w:r>
    </w:p>
    <w:p w14:paraId="132C4829"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tau             stress, N m^-2</w:t>
      </w:r>
    </w:p>
    <w:p w14:paraId="24D900D2"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IRdn            downwelling infrared flux, W m^-2</w:t>
      </w:r>
    </w:p>
    <w:p w14:paraId="34014D69"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IRup            upwelling infrared flux, W m^-2</w:t>
      </w:r>
    </w:p>
    <w:p w14:paraId="310375CF"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IRnet           net infrared flux = IRdn + IRup, W m^-2</w:t>
      </w:r>
    </w:p>
    <w:p w14:paraId="6CCB56AB"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Solardn         downwelling solar flux, W m^-2</w:t>
      </w:r>
    </w:p>
    <w:p w14:paraId="4FC8E178"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Solarup         upwelling solar flux, W m^-2</w:t>
      </w:r>
    </w:p>
    <w:p w14:paraId="687EA277"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lastRenderedPageBreak/>
        <w:t>Solarnet        net solar flux = Solardn + IRup, W m^-2</w:t>
      </w:r>
    </w:p>
    <w:p w14:paraId="5D2BA252"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IRdn_clear      calculated downwelling IR flux assuming no cloud cover, W m^-2</w:t>
      </w:r>
    </w:p>
    <w:p w14:paraId="6DFEFDA0"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Solardn_clear   calculated downwelling solar flux assuming no cloud cover, W m^-2</w:t>
      </w:r>
    </w:p>
    <w:p w14:paraId="6A54DB28"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P               precipitation rate, mm h^-1</w:t>
      </w:r>
    </w:p>
    <w:p w14:paraId="54688D6F"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hr              rain heat flux due to T difference between rain drops and SST, W m^-2</w:t>
      </w:r>
    </w:p>
    <w:p w14:paraId="4A06B77C"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hnet            net heat flux = Solarnet + IRnet + hs + hl + hr</w:t>
      </w:r>
    </w:p>
    <w:p w14:paraId="7EB9F9EB"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Ttsg            seawater T measured by main lab TSG, deg C (see below for details)</w:t>
      </w:r>
    </w:p>
    <w:p w14:paraId="3FB59F76"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Stsg            seawater S measured by main lab TSG, PSU (see below for details)</w:t>
      </w:r>
    </w:p>
    <w:p w14:paraId="35B34BB5"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Ftsg            seawater flow rate measured by main lab TSG, L/min (see below details)</w:t>
      </w:r>
    </w:p>
    <w:p w14:paraId="3A6C306D"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Ctsg            seawater C measured by main lab TSG, mS/cm (see below for details)</w:t>
      </w:r>
    </w:p>
    <w:p w14:paraId="638A9EFC"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Sigtsg          seawater sigmaT measured by main lab TSG, mS/cm (see below details)</w:t>
      </w:r>
    </w:p>
    <w:p w14:paraId="58021E22"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 xml:space="preserve">ID_Ftsg         seawater flow rate ID for main lab TSG: 1 = good, 0 = bad </w:t>
      </w:r>
    </w:p>
    <w:p w14:paraId="644AF077" w14:textId="77777777" w:rsidR="00D83631" w:rsidRPr="00086850" w:rsidRDefault="00D83631" w:rsidP="00D83631">
      <w:pPr>
        <w:ind w:left="1440" w:firstLine="720"/>
        <w:rPr>
          <w:rFonts w:eastAsia="Times New Roman" w:cstheme="minorHAnsi"/>
          <w:color w:val="222222"/>
          <w:sz w:val="18"/>
        </w:rPr>
      </w:pPr>
      <w:r w:rsidRPr="00086850">
        <w:rPr>
          <w:rFonts w:eastAsia="Times New Roman" w:cstheme="minorHAnsi"/>
          <w:color w:val="222222"/>
          <w:sz w:val="18"/>
        </w:rPr>
        <w:t xml:space="preserve">bad = </w:t>
      </w:r>
      <w:proofErr w:type="gramStart"/>
      <w:r w:rsidRPr="00086850">
        <w:rPr>
          <w:rFonts w:eastAsia="Times New Roman" w:cstheme="minorHAnsi"/>
          <w:color w:val="222222"/>
          <w:sz w:val="18"/>
        </w:rPr>
        <w:t>find(</w:t>
      </w:r>
      <w:proofErr w:type="gramEnd"/>
      <w:r w:rsidRPr="00086850">
        <w:rPr>
          <w:rFonts w:eastAsia="Times New Roman" w:cstheme="minorHAnsi"/>
          <w:color w:val="222222"/>
          <w:sz w:val="18"/>
        </w:rPr>
        <w:t xml:space="preserve">F &lt; 1.75 L/min or F &gt; 3.5) </w:t>
      </w:r>
    </w:p>
    <w:p w14:paraId="29F7F793"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IDtsg           0 = bad tsg data during switch, 1 = before switch, 2 = after switch</w:t>
      </w:r>
    </w:p>
    <w:p w14:paraId="28E17CEC"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 xml:space="preserve">    </w:t>
      </w:r>
    </w:p>
    <w:p w14:paraId="6D823E40"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 xml:space="preserve"> </w:t>
      </w:r>
    </w:p>
    <w:p w14:paraId="389B1942"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 xml:space="preserve">Notes about seawater measurements from ship TSG: </w:t>
      </w:r>
    </w:p>
    <w:p w14:paraId="3124C422" w14:textId="77777777" w:rsidR="00D83631" w:rsidRPr="00086850" w:rsidRDefault="00D83631" w:rsidP="00D83631">
      <w:pPr>
        <w:rPr>
          <w:rFonts w:eastAsia="Times New Roman" w:cstheme="minorHAnsi"/>
          <w:color w:val="222222"/>
          <w:sz w:val="18"/>
        </w:rPr>
      </w:pPr>
    </w:p>
    <w:p w14:paraId="6A8506F1"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ship bow intake = starboard hole at 3.6 m depth, 0.3-0.6 m forward and below bow thruster vent, feeds into bow thruster room.</w:t>
      </w:r>
    </w:p>
    <w:p w14:paraId="0C684D68" w14:textId="77777777" w:rsidR="00D83631" w:rsidRPr="00086850" w:rsidRDefault="00D83631" w:rsidP="00D83631">
      <w:pPr>
        <w:rPr>
          <w:rFonts w:eastAsia="Times New Roman" w:cstheme="minorHAnsi"/>
          <w:color w:val="222222"/>
          <w:sz w:val="18"/>
        </w:rPr>
      </w:pPr>
    </w:p>
    <w:p w14:paraId="186E39F1"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seachest intake = port vent between 2.3-3.4 m depth, 0.6-0.9 m aft and just above bilge keel, feeds into engine room.</w:t>
      </w:r>
    </w:p>
    <w:p w14:paraId="57B19E01" w14:textId="77777777" w:rsidR="00D83631" w:rsidRPr="00086850" w:rsidRDefault="00D83631" w:rsidP="00D83631">
      <w:pPr>
        <w:rPr>
          <w:rFonts w:eastAsia="Times New Roman" w:cstheme="minorHAnsi"/>
          <w:color w:val="222222"/>
          <w:sz w:val="18"/>
        </w:rPr>
      </w:pPr>
    </w:p>
    <w:p w14:paraId="540762D4"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TSG 1 on ship's .MET files = TSG located in bow thruster room (SBE45).</w:t>
      </w:r>
    </w:p>
    <w:p w14:paraId="3A675062"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 xml:space="preserve">At beginning of cruise, this TSG sampled bow water through a direct line. </w:t>
      </w:r>
    </w:p>
    <w:p w14:paraId="288392A0"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After switch, this TSG re-sampled sea chest water after TSG #2.</w:t>
      </w:r>
    </w:p>
    <w:p w14:paraId="5A9CC17D" w14:textId="77777777" w:rsidR="00D83631" w:rsidRPr="00086850" w:rsidRDefault="00D83631" w:rsidP="00D83631">
      <w:pPr>
        <w:rPr>
          <w:rFonts w:eastAsia="Times New Roman" w:cstheme="minorHAnsi"/>
          <w:color w:val="222222"/>
          <w:sz w:val="18"/>
        </w:rPr>
      </w:pPr>
    </w:p>
    <w:p w14:paraId="4AB7CF8C"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TSG 2 on ship's .MET files = TSG located in main lab... which is used in this dataset</w:t>
      </w:r>
    </w:p>
    <w:p w14:paraId="08A2005C"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At beginning of cruise, this TSG re-sampled bow water after TSG #1.</w:t>
      </w:r>
    </w:p>
    <w:p w14:paraId="49F47C5F"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After switch, this TSG sampled seachest water through a direct line.</w:t>
      </w:r>
    </w:p>
    <w:p w14:paraId="43543622" w14:textId="77777777" w:rsidR="00D83631" w:rsidRPr="00086850" w:rsidRDefault="00D83631" w:rsidP="00D83631">
      <w:pPr>
        <w:rPr>
          <w:rFonts w:eastAsia="Times New Roman" w:cstheme="minorHAnsi"/>
          <w:color w:val="222222"/>
          <w:sz w:val="18"/>
        </w:rPr>
      </w:pPr>
    </w:p>
    <w:p w14:paraId="10AD863A"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The switch in plumbing happened between 23:30 Z on 11th and 00:20 Z on 12th because the bow was pitching so much in rough seas that the bow pump was losing its prime and taking in air. For remainder of cruise, we decided to use sea chest water (TSG#2) instead of the bow water (TSG#1).</w:t>
      </w:r>
    </w:p>
    <w:p w14:paraId="6C032AAC" w14:textId="77777777" w:rsidR="00D83631" w:rsidRPr="00086850" w:rsidRDefault="00D83631" w:rsidP="00D83631">
      <w:pPr>
        <w:rPr>
          <w:rFonts w:eastAsia="Times New Roman" w:cstheme="minorHAnsi"/>
          <w:color w:val="222222"/>
          <w:sz w:val="18"/>
        </w:rPr>
      </w:pPr>
    </w:p>
    <w:p w14:paraId="5088ECE3"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Only data from TSG#2 are included herein.</w:t>
      </w:r>
    </w:p>
    <w:p w14:paraId="2FF4A997"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9/11/19 23:30 Z   when ship's TSG started to change from bow water to seachest water</w:t>
      </w:r>
    </w:p>
    <w:p w14:paraId="581AD9A0"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9/12/19 00:30 Z   when ship's TSG completed change from bow water to seachest water</w:t>
      </w:r>
    </w:p>
    <w:p w14:paraId="191BABD0" w14:textId="77777777" w:rsidR="00D83631" w:rsidRPr="00086850" w:rsidRDefault="00D83631" w:rsidP="00D83631">
      <w:pPr>
        <w:rPr>
          <w:rFonts w:eastAsia="Times New Roman" w:cstheme="minorHAnsi"/>
          <w:color w:val="222222"/>
          <w:sz w:val="18"/>
        </w:rPr>
      </w:pPr>
      <w:r w:rsidRPr="00086850">
        <w:rPr>
          <w:rFonts w:eastAsia="Times New Roman" w:cstheme="minorHAnsi"/>
          <w:color w:val="222222"/>
          <w:sz w:val="18"/>
        </w:rPr>
        <w:t xml:space="preserve">   </w:t>
      </w:r>
    </w:p>
    <w:p w14:paraId="559B187D" w14:textId="77777777" w:rsidR="00D83631" w:rsidRPr="00086850" w:rsidRDefault="00D83631" w:rsidP="00D83631">
      <w:pPr>
        <w:rPr>
          <w:rFonts w:eastAsia="Times New Roman" w:cstheme="minorHAnsi"/>
          <w:b/>
          <w:color w:val="222222"/>
          <w:u w:val="single"/>
        </w:rPr>
      </w:pPr>
      <w:r w:rsidRPr="00086850">
        <w:rPr>
          <w:rFonts w:eastAsia="Times New Roman" w:cstheme="minorHAnsi"/>
          <w:b/>
          <w:color w:val="222222"/>
          <w:u w:val="single"/>
        </w:rPr>
        <w:t>Readme file for ceilometer cloud statistics</w:t>
      </w:r>
    </w:p>
    <w:p w14:paraId="3A0749A7" w14:textId="77777777" w:rsidR="00D83631" w:rsidRPr="00086850" w:rsidRDefault="00D83631" w:rsidP="00D83631">
      <w:pPr>
        <w:rPr>
          <w:rFonts w:cstheme="minorHAnsi"/>
          <w:sz w:val="18"/>
        </w:rPr>
      </w:pPr>
    </w:p>
    <w:p w14:paraId="44A16821" w14:textId="77777777" w:rsidR="00D83631" w:rsidRPr="00086850" w:rsidRDefault="00D83631" w:rsidP="00D83631">
      <w:pPr>
        <w:rPr>
          <w:rFonts w:cstheme="minorHAnsi"/>
          <w:sz w:val="18"/>
        </w:rPr>
      </w:pPr>
      <w:r w:rsidRPr="00086850">
        <w:rPr>
          <w:rFonts w:cstheme="minorHAnsi"/>
          <w:sz w:val="18"/>
        </w:rPr>
        <w:t>_ceilometer_readme.txt</w:t>
      </w:r>
    </w:p>
    <w:p w14:paraId="7F24995E" w14:textId="77777777" w:rsidR="00D83631" w:rsidRPr="00086850" w:rsidRDefault="00D83631" w:rsidP="00D83631">
      <w:pPr>
        <w:rPr>
          <w:rFonts w:cstheme="minorHAnsi"/>
          <w:sz w:val="18"/>
        </w:rPr>
      </w:pPr>
    </w:p>
    <w:p w14:paraId="3A1CB41E" w14:textId="77777777" w:rsidR="00D83631" w:rsidRPr="00086850" w:rsidRDefault="00D83631" w:rsidP="00D83631">
      <w:pPr>
        <w:rPr>
          <w:rFonts w:cstheme="minorHAnsi"/>
          <w:sz w:val="18"/>
        </w:rPr>
      </w:pPr>
      <w:r w:rsidRPr="00086850">
        <w:rPr>
          <w:rFonts w:cstheme="minorHAnsi"/>
          <w:sz w:val="18"/>
        </w:rPr>
        <w:t>PISTON 2019, Philippine Sea</w:t>
      </w:r>
    </w:p>
    <w:p w14:paraId="7A36BE3C" w14:textId="77777777" w:rsidR="00D83631" w:rsidRPr="00086850" w:rsidRDefault="00D83631" w:rsidP="00D83631">
      <w:pPr>
        <w:rPr>
          <w:rFonts w:cstheme="minorHAnsi"/>
          <w:sz w:val="18"/>
        </w:rPr>
      </w:pPr>
      <w:r w:rsidRPr="00086850">
        <w:rPr>
          <w:rFonts w:cstheme="minorHAnsi"/>
          <w:sz w:val="18"/>
        </w:rPr>
        <w:t>Preliminary in-field dataset for ceilometer Lidar</w:t>
      </w:r>
    </w:p>
    <w:p w14:paraId="212CEDBF" w14:textId="77777777" w:rsidR="00D83631" w:rsidRPr="00086850" w:rsidRDefault="00D83631" w:rsidP="00D83631">
      <w:pPr>
        <w:rPr>
          <w:rFonts w:cstheme="minorHAnsi"/>
          <w:sz w:val="18"/>
        </w:rPr>
      </w:pPr>
    </w:p>
    <w:p w14:paraId="53A98C3B" w14:textId="77777777" w:rsidR="00D83631" w:rsidRPr="00086850" w:rsidRDefault="00D83631" w:rsidP="00D83631">
      <w:pPr>
        <w:rPr>
          <w:rFonts w:cstheme="minorHAnsi"/>
          <w:sz w:val="18"/>
        </w:rPr>
      </w:pPr>
      <w:r w:rsidRPr="00086850">
        <w:rPr>
          <w:rFonts w:cstheme="minorHAnsi"/>
          <w:sz w:val="18"/>
        </w:rPr>
        <w:t>Please see readme files in this same folder:</w:t>
      </w:r>
    </w:p>
    <w:p w14:paraId="2A759717" w14:textId="77777777" w:rsidR="00D83631" w:rsidRPr="00086850" w:rsidRDefault="00D83631" w:rsidP="00D83631">
      <w:pPr>
        <w:rPr>
          <w:rFonts w:cstheme="minorHAnsi"/>
          <w:sz w:val="18"/>
        </w:rPr>
      </w:pPr>
      <w:r w:rsidRPr="00086850">
        <w:rPr>
          <w:rFonts w:cstheme="minorHAnsi"/>
          <w:sz w:val="18"/>
        </w:rPr>
        <w:tab/>
        <w:t xml:space="preserve">specifications sheet for the Vaisala CL31 Ceilometer Unit. </w:t>
      </w:r>
    </w:p>
    <w:p w14:paraId="7C321728" w14:textId="77777777" w:rsidR="00D83631" w:rsidRPr="00086850" w:rsidRDefault="00D83631" w:rsidP="00D83631">
      <w:pPr>
        <w:rPr>
          <w:rFonts w:cstheme="minorHAnsi"/>
          <w:sz w:val="18"/>
        </w:rPr>
      </w:pPr>
      <w:r w:rsidRPr="00086850">
        <w:rPr>
          <w:rFonts w:cstheme="minorHAnsi"/>
          <w:sz w:val="18"/>
        </w:rPr>
        <w:tab/>
        <w:t>photos of unit deployed on Sally Ride</w:t>
      </w:r>
    </w:p>
    <w:p w14:paraId="28AF5683" w14:textId="77777777" w:rsidR="00D83631" w:rsidRPr="00086850" w:rsidRDefault="00D83631" w:rsidP="00D83631">
      <w:pPr>
        <w:rPr>
          <w:rFonts w:cstheme="minorHAnsi"/>
          <w:sz w:val="18"/>
        </w:rPr>
      </w:pPr>
    </w:p>
    <w:p w14:paraId="6996B887" w14:textId="77777777" w:rsidR="00D83631" w:rsidRPr="00086850" w:rsidRDefault="00D83631" w:rsidP="00D83631">
      <w:pPr>
        <w:rPr>
          <w:rFonts w:cstheme="minorHAnsi"/>
          <w:sz w:val="18"/>
        </w:rPr>
      </w:pPr>
      <w:r w:rsidRPr="00086850">
        <w:rPr>
          <w:rFonts w:cstheme="minorHAnsi"/>
          <w:sz w:val="18"/>
        </w:rPr>
        <w:t>Please acknowledge:</w:t>
      </w:r>
    </w:p>
    <w:p w14:paraId="5632042F" w14:textId="77777777" w:rsidR="00D83631" w:rsidRPr="00086850" w:rsidRDefault="00D83631" w:rsidP="00D83631">
      <w:pPr>
        <w:rPr>
          <w:rFonts w:cstheme="minorHAnsi"/>
          <w:sz w:val="18"/>
        </w:rPr>
      </w:pPr>
      <w:r w:rsidRPr="00086850">
        <w:rPr>
          <w:rFonts w:cstheme="minorHAnsi"/>
          <w:sz w:val="18"/>
        </w:rPr>
        <w:t xml:space="preserve">    NOAA/ESRL/PSD: Chris Fairall, Elizabeth Thompson, Sergio Pezoa </w:t>
      </w:r>
    </w:p>
    <w:p w14:paraId="57D7638D" w14:textId="77777777" w:rsidR="00D83631" w:rsidRPr="00086850" w:rsidRDefault="00D83631" w:rsidP="00D83631">
      <w:pPr>
        <w:rPr>
          <w:rFonts w:cstheme="minorHAnsi"/>
          <w:sz w:val="18"/>
        </w:rPr>
      </w:pPr>
      <w:r w:rsidRPr="00086850">
        <w:rPr>
          <w:rFonts w:cstheme="minorHAnsi"/>
          <w:sz w:val="18"/>
        </w:rPr>
        <w:t xml:space="preserve">    NOAA ESRL / CIRES: Byron Blomquist</w:t>
      </w:r>
    </w:p>
    <w:p w14:paraId="7D130850" w14:textId="77777777" w:rsidR="00D83631" w:rsidRPr="00086850" w:rsidRDefault="00D83631" w:rsidP="00D83631">
      <w:pPr>
        <w:rPr>
          <w:rFonts w:cstheme="minorHAnsi"/>
          <w:sz w:val="18"/>
        </w:rPr>
      </w:pPr>
      <w:r w:rsidRPr="00086850">
        <w:rPr>
          <w:rFonts w:cstheme="minorHAnsi"/>
          <w:sz w:val="18"/>
        </w:rPr>
        <w:t xml:space="preserve">    Oregon State University: Simon de Szoeke</w:t>
      </w:r>
    </w:p>
    <w:p w14:paraId="5E32DB13" w14:textId="77777777" w:rsidR="00D83631" w:rsidRPr="00086850" w:rsidRDefault="00D83631" w:rsidP="00D83631">
      <w:pPr>
        <w:rPr>
          <w:rFonts w:cstheme="minorHAnsi"/>
          <w:sz w:val="18"/>
        </w:rPr>
      </w:pPr>
    </w:p>
    <w:p w14:paraId="600B4509" w14:textId="77777777" w:rsidR="00D83631" w:rsidRPr="00086850" w:rsidRDefault="00D83631" w:rsidP="00D83631">
      <w:pPr>
        <w:rPr>
          <w:rFonts w:cstheme="minorHAnsi"/>
          <w:sz w:val="18"/>
        </w:rPr>
      </w:pPr>
      <w:r w:rsidRPr="00086850">
        <w:rPr>
          <w:rFonts w:cstheme="minorHAnsi"/>
          <w:sz w:val="18"/>
        </w:rPr>
        <w:t>Dataset is subject to change as updates, corrections, and more data become available</w:t>
      </w:r>
    </w:p>
    <w:p w14:paraId="2B646202" w14:textId="77777777" w:rsidR="00D83631" w:rsidRPr="00086850" w:rsidRDefault="00D83631" w:rsidP="00D83631">
      <w:pPr>
        <w:rPr>
          <w:rFonts w:cstheme="minorHAnsi"/>
          <w:sz w:val="18"/>
        </w:rPr>
      </w:pPr>
      <w:r w:rsidRPr="00086850">
        <w:rPr>
          <w:rFonts w:cstheme="minorHAnsi"/>
          <w:sz w:val="18"/>
        </w:rPr>
        <w:t>Please contact Elizabeth Thompson if errors are found or if changes/additional variables are requested.</w:t>
      </w:r>
    </w:p>
    <w:p w14:paraId="4510A43E" w14:textId="77777777" w:rsidR="00D83631" w:rsidRPr="00086850" w:rsidRDefault="00D83631" w:rsidP="00D83631">
      <w:pPr>
        <w:rPr>
          <w:rFonts w:cstheme="minorHAnsi"/>
          <w:sz w:val="18"/>
        </w:rPr>
      </w:pPr>
      <w:r w:rsidRPr="00086850">
        <w:rPr>
          <w:rFonts w:cstheme="minorHAnsi"/>
          <w:sz w:val="18"/>
        </w:rPr>
        <w:tab/>
      </w:r>
    </w:p>
    <w:p w14:paraId="2A79BD3C" w14:textId="77777777" w:rsidR="00D83631" w:rsidRPr="00086850" w:rsidRDefault="00D83631" w:rsidP="00D83631">
      <w:pPr>
        <w:rPr>
          <w:rFonts w:cstheme="minorHAnsi"/>
          <w:sz w:val="18"/>
        </w:rPr>
      </w:pPr>
      <w:r w:rsidRPr="00086850">
        <w:rPr>
          <w:rFonts w:cstheme="minorHAnsi"/>
          <w:sz w:val="18"/>
        </w:rPr>
        <w:lastRenderedPageBreak/>
        <w:t>Contact: elizabeth.thompson@noaa.gov</w:t>
      </w:r>
    </w:p>
    <w:p w14:paraId="1B5D710E" w14:textId="77777777" w:rsidR="00D83631" w:rsidRPr="00086850" w:rsidRDefault="00D83631" w:rsidP="00D83631">
      <w:pPr>
        <w:rPr>
          <w:rFonts w:cstheme="minorHAnsi"/>
          <w:sz w:val="18"/>
        </w:rPr>
      </w:pPr>
    </w:p>
    <w:p w14:paraId="6AC6D9C9" w14:textId="77777777" w:rsidR="00D83631" w:rsidRPr="00086850" w:rsidRDefault="00D83631" w:rsidP="00D83631">
      <w:pPr>
        <w:rPr>
          <w:rFonts w:cstheme="minorHAnsi"/>
          <w:sz w:val="18"/>
        </w:rPr>
      </w:pPr>
    </w:p>
    <w:p w14:paraId="699DDA98" w14:textId="77777777" w:rsidR="00D83631" w:rsidRPr="00086850" w:rsidRDefault="00D83631" w:rsidP="00D83631">
      <w:pPr>
        <w:rPr>
          <w:rFonts w:cstheme="minorHAnsi"/>
          <w:sz w:val="18"/>
        </w:rPr>
      </w:pPr>
      <w:r w:rsidRPr="00086850">
        <w:rPr>
          <w:rFonts w:cstheme="minorHAnsi"/>
          <w:sz w:val="18"/>
        </w:rPr>
        <w:t>Processed data formats:</w:t>
      </w:r>
    </w:p>
    <w:p w14:paraId="67D7ECAE" w14:textId="77777777" w:rsidR="00D83631" w:rsidRPr="00086850" w:rsidRDefault="00D83631" w:rsidP="00D83631">
      <w:pPr>
        <w:rPr>
          <w:rFonts w:cstheme="minorHAnsi"/>
          <w:sz w:val="18"/>
        </w:rPr>
      </w:pPr>
    </w:p>
    <w:p w14:paraId="619FCBE4" w14:textId="77777777" w:rsidR="00D83631" w:rsidRPr="00086850" w:rsidRDefault="00D83631" w:rsidP="00D83631">
      <w:pPr>
        <w:rPr>
          <w:rFonts w:cstheme="minorHAnsi"/>
          <w:sz w:val="18"/>
        </w:rPr>
      </w:pPr>
      <w:r w:rsidRPr="00086850">
        <w:rPr>
          <w:rFonts w:cstheme="minorHAnsi"/>
          <w:sz w:val="18"/>
        </w:rPr>
        <w:t>PISTON_2019_cloudbase_ddd.txt</w:t>
      </w:r>
    </w:p>
    <w:p w14:paraId="4A5DCD42" w14:textId="77777777" w:rsidR="00D83631" w:rsidRPr="00086850" w:rsidRDefault="00D83631" w:rsidP="00D83631">
      <w:pPr>
        <w:rPr>
          <w:rFonts w:cstheme="minorHAnsi"/>
          <w:sz w:val="18"/>
        </w:rPr>
      </w:pPr>
    </w:p>
    <w:p w14:paraId="0B98383E" w14:textId="77777777" w:rsidR="00D83631" w:rsidRPr="00086850" w:rsidRDefault="00D83631" w:rsidP="00D83631">
      <w:pPr>
        <w:rPr>
          <w:rFonts w:cstheme="minorHAnsi"/>
          <w:sz w:val="18"/>
        </w:rPr>
      </w:pPr>
      <w:r w:rsidRPr="00086850">
        <w:rPr>
          <w:rFonts w:cstheme="minorHAnsi"/>
          <w:sz w:val="18"/>
        </w:rPr>
        <w:t>raw output at ~ 15 second resolution with the following columns</w:t>
      </w:r>
    </w:p>
    <w:p w14:paraId="69B25F23" w14:textId="77777777" w:rsidR="00D83631" w:rsidRPr="00086850" w:rsidRDefault="00D83631" w:rsidP="00D83631">
      <w:pPr>
        <w:rPr>
          <w:rFonts w:cstheme="minorHAnsi"/>
          <w:sz w:val="18"/>
        </w:rPr>
      </w:pPr>
    </w:p>
    <w:p w14:paraId="7AF8BFE4" w14:textId="77777777" w:rsidR="00D83631" w:rsidRPr="00086850" w:rsidRDefault="00D83631" w:rsidP="00D83631">
      <w:pPr>
        <w:rPr>
          <w:rFonts w:cstheme="minorHAnsi"/>
          <w:sz w:val="18"/>
        </w:rPr>
      </w:pPr>
      <w:r w:rsidRPr="00086850">
        <w:rPr>
          <w:rFonts w:cstheme="minorHAnsi"/>
          <w:sz w:val="18"/>
        </w:rPr>
        <w:t>1    jd_ceil       decimal day of year at start of interval</w:t>
      </w:r>
    </w:p>
    <w:p w14:paraId="33E68989" w14:textId="77777777" w:rsidR="00D83631" w:rsidRPr="00086850" w:rsidRDefault="00D83631" w:rsidP="00D83631">
      <w:pPr>
        <w:rPr>
          <w:rFonts w:cstheme="minorHAnsi"/>
          <w:sz w:val="18"/>
        </w:rPr>
      </w:pPr>
      <w:r w:rsidRPr="00086850">
        <w:rPr>
          <w:rFonts w:cstheme="minorHAnsi"/>
          <w:sz w:val="18"/>
        </w:rPr>
        <w:t>2    cloudcode     cloud detection code, as follows:</w:t>
      </w:r>
    </w:p>
    <w:p w14:paraId="2E37226A" w14:textId="77777777" w:rsidR="00D83631" w:rsidRPr="00086850" w:rsidRDefault="00D83631" w:rsidP="00D83631">
      <w:pPr>
        <w:rPr>
          <w:rFonts w:cstheme="minorHAnsi"/>
          <w:sz w:val="18"/>
        </w:rPr>
      </w:pPr>
      <w:r w:rsidRPr="00086850">
        <w:rPr>
          <w:rFonts w:cstheme="minorHAnsi"/>
          <w:sz w:val="18"/>
        </w:rPr>
        <w:t xml:space="preserve">                        0 = clear sky</w:t>
      </w:r>
    </w:p>
    <w:p w14:paraId="14300797" w14:textId="77777777" w:rsidR="00D83631" w:rsidRPr="00086850" w:rsidRDefault="00D83631" w:rsidP="00D83631">
      <w:pPr>
        <w:rPr>
          <w:rFonts w:cstheme="minorHAnsi"/>
          <w:sz w:val="18"/>
        </w:rPr>
      </w:pPr>
      <w:r w:rsidRPr="00086850">
        <w:rPr>
          <w:rFonts w:cstheme="minorHAnsi"/>
          <w:sz w:val="18"/>
        </w:rPr>
        <w:t xml:space="preserve">                        1 = one cloud layer detected</w:t>
      </w:r>
    </w:p>
    <w:p w14:paraId="119FDF7C" w14:textId="77777777" w:rsidR="00D83631" w:rsidRPr="00086850" w:rsidRDefault="00D83631" w:rsidP="00D83631">
      <w:pPr>
        <w:rPr>
          <w:rFonts w:cstheme="minorHAnsi"/>
          <w:sz w:val="18"/>
        </w:rPr>
      </w:pPr>
      <w:r w:rsidRPr="00086850">
        <w:rPr>
          <w:rFonts w:cstheme="minorHAnsi"/>
          <w:sz w:val="18"/>
        </w:rPr>
        <w:t xml:space="preserve">                        2 = two cloud layers detected</w:t>
      </w:r>
    </w:p>
    <w:p w14:paraId="3D4D514B" w14:textId="77777777" w:rsidR="00D83631" w:rsidRPr="00086850" w:rsidRDefault="00D83631" w:rsidP="00D83631">
      <w:pPr>
        <w:rPr>
          <w:rFonts w:cstheme="minorHAnsi"/>
          <w:sz w:val="18"/>
        </w:rPr>
      </w:pPr>
      <w:r w:rsidRPr="00086850">
        <w:rPr>
          <w:rFonts w:cstheme="minorHAnsi"/>
          <w:sz w:val="18"/>
        </w:rPr>
        <w:t xml:space="preserve">                        3 = three cloud layers detected</w:t>
      </w:r>
    </w:p>
    <w:p w14:paraId="5A347B64" w14:textId="77777777" w:rsidR="00D83631" w:rsidRPr="00086850" w:rsidRDefault="00D83631" w:rsidP="00D83631">
      <w:pPr>
        <w:rPr>
          <w:rFonts w:cstheme="minorHAnsi"/>
          <w:sz w:val="18"/>
        </w:rPr>
      </w:pPr>
      <w:r w:rsidRPr="00086850">
        <w:rPr>
          <w:rFonts w:cstheme="minorHAnsi"/>
          <w:sz w:val="18"/>
        </w:rPr>
        <w:t xml:space="preserve">                        4 = totally obscured</w:t>
      </w:r>
    </w:p>
    <w:p w14:paraId="2A6EA0AB" w14:textId="77777777" w:rsidR="00D83631" w:rsidRPr="00086850" w:rsidRDefault="00D83631" w:rsidP="00D83631">
      <w:pPr>
        <w:rPr>
          <w:rFonts w:cstheme="minorHAnsi"/>
          <w:sz w:val="18"/>
        </w:rPr>
      </w:pPr>
      <w:r w:rsidRPr="00086850">
        <w:rPr>
          <w:rFonts w:cstheme="minorHAnsi"/>
          <w:sz w:val="18"/>
        </w:rPr>
        <w:t xml:space="preserve">                        5 = partly obscured but determined transparent</w:t>
      </w:r>
    </w:p>
    <w:p w14:paraId="711684D4" w14:textId="77777777" w:rsidR="00D83631" w:rsidRPr="00086850" w:rsidRDefault="00D83631" w:rsidP="00D83631">
      <w:pPr>
        <w:rPr>
          <w:rFonts w:cstheme="minorHAnsi"/>
          <w:sz w:val="18"/>
        </w:rPr>
      </w:pPr>
      <w:r w:rsidRPr="00086850">
        <w:rPr>
          <w:rFonts w:cstheme="minorHAnsi"/>
          <w:sz w:val="18"/>
        </w:rPr>
        <w:t>3    cloud1        base height of lowest layer, m</w:t>
      </w:r>
    </w:p>
    <w:p w14:paraId="07F2A883" w14:textId="77777777" w:rsidR="00D83631" w:rsidRPr="00086850" w:rsidRDefault="00D83631" w:rsidP="00D83631">
      <w:pPr>
        <w:rPr>
          <w:rFonts w:cstheme="minorHAnsi"/>
          <w:sz w:val="18"/>
        </w:rPr>
      </w:pPr>
      <w:r w:rsidRPr="00086850">
        <w:rPr>
          <w:rFonts w:cstheme="minorHAnsi"/>
          <w:sz w:val="18"/>
        </w:rPr>
        <w:t>4    cloud2        base height of next highest layer, m</w:t>
      </w:r>
    </w:p>
    <w:p w14:paraId="033767DC" w14:textId="77777777" w:rsidR="00D83631" w:rsidRPr="00086850" w:rsidRDefault="00D83631" w:rsidP="00D83631">
      <w:pPr>
        <w:rPr>
          <w:rFonts w:cstheme="minorHAnsi"/>
          <w:sz w:val="18"/>
        </w:rPr>
      </w:pPr>
      <w:r w:rsidRPr="00086850">
        <w:rPr>
          <w:rFonts w:cstheme="minorHAnsi"/>
          <w:sz w:val="18"/>
        </w:rPr>
        <w:t>5    cloud3        base height of highest layer, m</w:t>
      </w:r>
    </w:p>
    <w:p w14:paraId="7F981439" w14:textId="77777777" w:rsidR="00D83631" w:rsidRPr="00086850" w:rsidRDefault="00D83631" w:rsidP="00D83631">
      <w:pPr>
        <w:rPr>
          <w:rFonts w:cstheme="minorHAnsi"/>
          <w:sz w:val="18"/>
        </w:rPr>
      </w:pPr>
    </w:p>
    <w:p w14:paraId="084CBC7C" w14:textId="77777777" w:rsidR="00D83631" w:rsidRPr="00086850" w:rsidRDefault="00D83631" w:rsidP="00D83631">
      <w:pPr>
        <w:rPr>
          <w:rFonts w:cstheme="minorHAnsi"/>
          <w:sz w:val="18"/>
        </w:rPr>
      </w:pPr>
    </w:p>
    <w:p w14:paraId="02E78923" w14:textId="77777777" w:rsidR="00D83631" w:rsidRPr="00086850" w:rsidRDefault="00D83631" w:rsidP="00D83631">
      <w:pPr>
        <w:rPr>
          <w:rFonts w:cstheme="minorHAnsi"/>
          <w:sz w:val="18"/>
        </w:rPr>
      </w:pPr>
      <w:r w:rsidRPr="00086850">
        <w:rPr>
          <w:rFonts w:cstheme="minorHAnsi"/>
          <w:sz w:val="18"/>
        </w:rPr>
        <w:t>PISTON_2019_ceilometer_hr_ddd.txt</w:t>
      </w:r>
    </w:p>
    <w:p w14:paraId="0784BE03" w14:textId="77777777" w:rsidR="00D83631" w:rsidRPr="00086850" w:rsidRDefault="00D83631" w:rsidP="00D83631">
      <w:pPr>
        <w:rPr>
          <w:rFonts w:cstheme="minorHAnsi"/>
          <w:sz w:val="18"/>
        </w:rPr>
      </w:pPr>
      <w:r w:rsidRPr="00086850">
        <w:rPr>
          <w:rFonts w:cstheme="minorHAnsi"/>
          <w:sz w:val="18"/>
        </w:rPr>
        <w:t>PISTON_2019_ceilometer_10min_ddd.txt</w:t>
      </w:r>
    </w:p>
    <w:p w14:paraId="0A7A38B6" w14:textId="77777777" w:rsidR="00D83631" w:rsidRPr="00086850" w:rsidRDefault="00D83631" w:rsidP="00D83631">
      <w:pPr>
        <w:rPr>
          <w:rFonts w:cstheme="minorHAnsi"/>
          <w:sz w:val="18"/>
        </w:rPr>
      </w:pPr>
    </w:p>
    <w:p w14:paraId="0DDE4A65" w14:textId="77777777" w:rsidR="00D83631" w:rsidRPr="00086850" w:rsidRDefault="00D83631" w:rsidP="00D83631">
      <w:pPr>
        <w:rPr>
          <w:rFonts w:cstheme="minorHAnsi"/>
          <w:sz w:val="18"/>
        </w:rPr>
      </w:pPr>
      <w:r w:rsidRPr="00086850">
        <w:rPr>
          <w:rFonts w:cstheme="minorHAnsi"/>
          <w:sz w:val="18"/>
        </w:rPr>
        <w:t>stats computed from raw data at 10 min ahd hourly resolution</w:t>
      </w:r>
    </w:p>
    <w:p w14:paraId="23D8B653" w14:textId="77777777" w:rsidR="00D83631" w:rsidRPr="00086850" w:rsidRDefault="00D83631" w:rsidP="00D83631">
      <w:pPr>
        <w:rPr>
          <w:rFonts w:cstheme="minorHAnsi"/>
          <w:sz w:val="18"/>
        </w:rPr>
      </w:pPr>
    </w:p>
    <w:p w14:paraId="4BD7527D" w14:textId="77777777" w:rsidR="00D83631" w:rsidRPr="00086850" w:rsidRDefault="00D83631" w:rsidP="00D83631">
      <w:pPr>
        <w:rPr>
          <w:rFonts w:cstheme="minorHAnsi"/>
          <w:sz w:val="18"/>
        </w:rPr>
      </w:pPr>
      <w:r w:rsidRPr="00086850">
        <w:rPr>
          <w:rFonts w:cstheme="minorHAnsi"/>
          <w:sz w:val="18"/>
        </w:rPr>
        <w:t>1   jd_hr/jd_10min       decimal day of year at start of interval</w:t>
      </w:r>
    </w:p>
    <w:p w14:paraId="1E845210" w14:textId="77777777" w:rsidR="00D83631" w:rsidRPr="00086850" w:rsidRDefault="00D83631" w:rsidP="00D83631">
      <w:pPr>
        <w:rPr>
          <w:rFonts w:cstheme="minorHAnsi"/>
          <w:sz w:val="18"/>
        </w:rPr>
      </w:pPr>
      <w:r w:rsidRPr="00086850">
        <w:rPr>
          <w:rFonts w:cstheme="minorHAnsi"/>
          <w:sz w:val="18"/>
        </w:rPr>
        <w:t>2   cloud_cnt            count of cloud detections in interval</w:t>
      </w:r>
    </w:p>
    <w:p w14:paraId="554D02AF" w14:textId="77777777" w:rsidR="00D83631" w:rsidRPr="00086850" w:rsidRDefault="00D83631" w:rsidP="00D83631">
      <w:pPr>
        <w:rPr>
          <w:rFonts w:cstheme="minorHAnsi"/>
          <w:sz w:val="18"/>
        </w:rPr>
      </w:pPr>
      <w:r w:rsidRPr="00086850">
        <w:rPr>
          <w:rFonts w:cstheme="minorHAnsi"/>
          <w:sz w:val="18"/>
        </w:rPr>
        <w:t xml:space="preserve">                          (codes = 1-3)</w:t>
      </w:r>
    </w:p>
    <w:p w14:paraId="066CC95F" w14:textId="77777777" w:rsidR="00D83631" w:rsidRPr="00086850" w:rsidRDefault="00D83631" w:rsidP="00D83631">
      <w:pPr>
        <w:rPr>
          <w:rFonts w:cstheme="minorHAnsi"/>
          <w:sz w:val="18"/>
        </w:rPr>
      </w:pPr>
      <w:r w:rsidRPr="00086850">
        <w:rPr>
          <w:rFonts w:cstheme="minorHAnsi"/>
          <w:sz w:val="18"/>
        </w:rPr>
        <w:t>3   obscured_cnt         count of obscured detections in interval</w:t>
      </w:r>
    </w:p>
    <w:p w14:paraId="1675F42B" w14:textId="77777777" w:rsidR="00D83631" w:rsidRPr="00086850" w:rsidRDefault="00D83631" w:rsidP="00D83631">
      <w:pPr>
        <w:rPr>
          <w:rFonts w:cstheme="minorHAnsi"/>
          <w:sz w:val="18"/>
        </w:rPr>
      </w:pPr>
      <w:r w:rsidRPr="00086850">
        <w:rPr>
          <w:rFonts w:cstheme="minorHAnsi"/>
          <w:sz w:val="18"/>
        </w:rPr>
        <w:t xml:space="preserve">                          (code = 4)</w:t>
      </w:r>
    </w:p>
    <w:p w14:paraId="4624C101" w14:textId="77777777" w:rsidR="00D83631" w:rsidRPr="00086850" w:rsidRDefault="00D83631" w:rsidP="00D83631">
      <w:pPr>
        <w:rPr>
          <w:rFonts w:cstheme="minorHAnsi"/>
          <w:sz w:val="18"/>
        </w:rPr>
      </w:pPr>
      <w:r w:rsidRPr="00086850">
        <w:rPr>
          <w:rFonts w:cstheme="minorHAnsi"/>
          <w:sz w:val="18"/>
        </w:rPr>
        <w:t>4   part_obscured_cnt    count of partly obscured detections in interval</w:t>
      </w:r>
    </w:p>
    <w:p w14:paraId="0B0D23BA" w14:textId="77777777" w:rsidR="00D83631" w:rsidRPr="00086850" w:rsidRDefault="00D83631" w:rsidP="00D83631">
      <w:pPr>
        <w:rPr>
          <w:rFonts w:cstheme="minorHAnsi"/>
          <w:sz w:val="18"/>
        </w:rPr>
      </w:pPr>
      <w:r w:rsidRPr="00086850">
        <w:rPr>
          <w:rFonts w:cstheme="minorHAnsi"/>
          <w:sz w:val="18"/>
        </w:rPr>
        <w:t xml:space="preserve">                          (code = 5)</w:t>
      </w:r>
    </w:p>
    <w:p w14:paraId="12203A50" w14:textId="77777777" w:rsidR="00D83631" w:rsidRPr="00086850" w:rsidRDefault="00D83631" w:rsidP="00D83631">
      <w:pPr>
        <w:rPr>
          <w:rFonts w:cstheme="minorHAnsi"/>
          <w:sz w:val="18"/>
        </w:rPr>
      </w:pPr>
      <w:r w:rsidRPr="00086850">
        <w:rPr>
          <w:rFonts w:cstheme="minorHAnsi"/>
          <w:sz w:val="18"/>
        </w:rPr>
        <w:t>5   cloud_tot            count of total cloud detections, sum of</w:t>
      </w:r>
    </w:p>
    <w:p w14:paraId="7969DB30" w14:textId="77777777" w:rsidR="00D83631" w:rsidRPr="00086850" w:rsidRDefault="00D83631" w:rsidP="00D83631">
      <w:pPr>
        <w:rPr>
          <w:rFonts w:cstheme="minorHAnsi"/>
          <w:sz w:val="18"/>
        </w:rPr>
      </w:pPr>
      <w:r w:rsidRPr="00086850">
        <w:rPr>
          <w:rFonts w:cstheme="minorHAnsi"/>
          <w:sz w:val="18"/>
        </w:rPr>
        <w:t xml:space="preserve">                          (sum of cloud_cnt and obscured_cnt)</w:t>
      </w:r>
    </w:p>
    <w:p w14:paraId="6D0AAF41" w14:textId="77777777" w:rsidR="00D83631" w:rsidRPr="00086850" w:rsidRDefault="00D83631" w:rsidP="00D83631">
      <w:pPr>
        <w:rPr>
          <w:rFonts w:cstheme="minorHAnsi"/>
          <w:sz w:val="18"/>
        </w:rPr>
      </w:pPr>
      <w:r w:rsidRPr="00086850">
        <w:rPr>
          <w:rFonts w:cstheme="minorHAnsi"/>
          <w:sz w:val="18"/>
        </w:rPr>
        <w:t>6   frac_cld             cloud fraction (codes 1-3), 0-1</w:t>
      </w:r>
    </w:p>
    <w:p w14:paraId="4DF24354" w14:textId="77777777" w:rsidR="00D83631" w:rsidRPr="00086850" w:rsidRDefault="00D83631" w:rsidP="00D83631">
      <w:pPr>
        <w:rPr>
          <w:rFonts w:cstheme="minorHAnsi"/>
          <w:sz w:val="18"/>
        </w:rPr>
      </w:pPr>
      <w:r w:rsidRPr="00086850">
        <w:rPr>
          <w:rFonts w:cstheme="minorHAnsi"/>
          <w:sz w:val="18"/>
        </w:rPr>
        <w:t>7   frac_tot             cloud fraction (codes 1-4), 0-1</w:t>
      </w:r>
    </w:p>
    <w:p w14:paraId="620DCAF3" w14:textId="77777777" w:rsidR="00D83631" w:rsidRPr="00086850" w:rsidRDefault="00D83631" w:rsidP="00D83631">
      <w:pPr>
        <w:rPr>
          <w:rFonts w:cstheme="minorHAnsi"/>
          <w:sz w:val="18"/>
        </w:rPr>
      </w:pPr>
      <w:r w:rsidRPr="00086850">
        <w:rPr>
          <w:rFonts w:cstheme="minorHAnsi"/>
          <w:sz w:val="18"/>
        </w:rPr>
        <w:t xml:space="preserve">8   </w:t>
      </w:r>
      <w:proofErr w:type="gramStart"/>
      <w:r w:rsidRPr="00086850">
        <w:rPr>
          <w:rFonts w:cstheme="minorHAnsi"/>
          <w:sz w:val="18"/>
        </w:rPr>
        <w:t>clear</w:t>
      </w:r>
      <w:proofErr w:type="gramEnd"/>
      <w:r w:rsidRPr="00086850">
        <w:rPr>
          <w:rFonts w:cstheme="minorHAnsi"/>
          <w:sz w:val="18"/>
        </w:rPr>
        <w:t>_cnt            count of clear detections in interval</w:t>
      </w:r>
    </w:p>
    <w:p w14:paraId="462FB986" w14:textId="77777777" w:rsidR="00D83631" w:rsidRPr="00086850" w:rsidRDefault="00D83631" w:rsidP="00D83631">
      <w:pPr>
        <w:rPr>
          <w:rFonts w:cstheme="minorHAnsi"/>
          <w:sz w:val="18"/>
        </w:rPr>
      </w:pPr>
      <w:r w:rsidRPr="00086850">
        <w:rPr>
          <w:rFonts w:cstheme="minorHAnsi"/>
          <w:sz w:val="18"/>
        </w:rPr>
        <w:t xml:space="preserve">                          (code = 0)</w:t>
      </w:r>
    </w:p>
    <w:p w14:paraId="2FED1D14" w14:textId="77777777" w:rsidR="00D83631" w:rsidRPr="00086850" w:rsidRDefault="00D83631" w:rsidP="00D83631">
      <w:pPr>
        <w:rPr>
          <w:rFonts w:cstheme="minorHAnsi"/>
          <w:sz w:val="18"/>
        </w:rPr>
      </w:pPr>
      <w:r w:rsidRPr="00086850">
        <w:rPr>
          <w:rFonts w:cstheme="minorHAnsi"/>
          <w:sz w:val="18"/>
        </w:rPr>
        <w:t>9   frac_clear           clear sky fraction, 0-1</w:t>
      </w:r>
    </w:p>
    <w:p w14:paraId="3681421C" w14:textId="77777777" w:rsidR="00D83631" w:rsidRPr="00086850" w:rsidRDefault="00D83631" w:rsidP="00D83631">
      <w:pPr>
        <w:rPr>
          <w:rFonts w:cstheme="minorHAnsi"/>
          <w:sz w:val="18"/>
        </w:rPr>
      </w:pPr>
      <w:proofErr w:type="gramStart"/>
      <w:r w:rsidRPr="00086850">
        <w:rPr>
          <w:rFonts w:cstheme="minorHAnsi"/>
          <w:sz w:val="18"/>
        </w:rPr>
        <w:t>10  one</w:t>
      </w:r>
      <w:proofErr w:type="gramEnd"/>
      <w:r w:rsidRPr="00086850">
        <w:rPr>
          <w:rFonts w:cstheme="minorHAnsi"/>
          <w:sz w:val="18"/>
        </w:rPr>
        <w:t>_layer_cnt        count of single layer detections in interval</w:t>
      </w:r>
    </w:p>
    <w:p w14:paraId="17D20EB5" w14:textId="77777777" w:rsidR="00D83631" w:rsidRPr="00086850" w:rsidRDefault="00D83631" w:rsidP="00D83631">
      <w:pPr>
        <w:rPr>
          <w:rFonts w:cstheme="minorHAnsi"/>
          <w:sz w:val="18"/>
        </w:rPr>
      </w:pPr>
      <w:r w:rsidRPr="00086850">
        <w:rPr>
          <w:rFonts w:cstheme="minorHAnsi"/>
          <w:sz w:val="18"/>
        </w:rPr>
        <w:t xml:space="preserve">                          (code = 1)</w:t>
      </w:r>
    </w:p>
    <w:p w14:paraId="708AE3C2" w14:textId="77777777" w:rsidR="00D83631" w:rsidRPr="00086850" w:rsidRDefault="00D83631" w:rsidP="00D83631">
      <w:pPr>
        <w:rPr>
          <w:rFonts w:cstheme="minorHAnsi"/>
          <w:sz w:val="18"/>
        </w:rPr>
      </w:pPr>
      <w:proofErr w:type="gramStart"/>
      <w:r w:rsidRPr="00086850">
        <w:rPr>
          <w:rFonts w:cstheme="minorHAnsi"/>
          <w:sz w:val="18"/>
        </w:rPr>
        <w:t>11  multi</w:t>
      </w:r>
      <w:proofErr w:type="gramEnd"/>
      <w:r w:rsidRPr="00086850">
        <w:rPr>
          <w:rFonts w:cstheme="minorHAnsi"/>
          <w:sz w:val="18"/>
        </w:rPr>
        <w:t>_layer_cnt      count of multi-layer detections in interval</w:t>
      </w:r>
    </w:p>
    <w:p w14:paraId="1B50778C" w14:textId="77777777" w:rsidR="00D83631" w:rsidRPr="00086850" w:rsidRDefault="00D83631" w:rsidP="00D83631">
      <w:pPr>
        <w:rPr>
          <w:rFonts w:cstheme="minorHAnsi"/>
          <w:sz w:val="18"/>
        </w:rPr>
      </w:pPr>
      <w:r w:rsidRPr="00086850">
        <w:rPr>
          <w:rFonts w:cstheme="minorHAnsi"/>
          <w:sz w:val="18"/>
        </w:rPr>
        <w:t xml:space="preserve">                          (code = 2,3)</w:t>
      </w:r>
    </w:p>
    <w:p w14:paraId="79070940" w14:textId="77777777" w:rsidR="00D83631" w:rsidRPr="00086850" w:rsidRDefault="00D83631" w:rsidP="00D83631">
      <w:pPr>
        <w:rPr>
          <w:rFonts w:cstheme="minorHAnsi"/>
          <w:sz w:val="18"/>
        </w:rPr>
      </w:pPr>
      <w:proofErr w:type="gramStart"/>
      <w:r w:rsidRPr="00086850">
        <w:rPr>
          <w:rFonts w:cstheme="minorHAnsi"/>
          <w:sz w:val="18"/>
        </w:rPr>
        <w:t>12  hgt</w:t>
      </w:r>
      <w:proofErr w:type="gramEnd"/>
      <w:r w:rsidRPr="00086850">
        <w:rPr>
          <w:rFonts w:cstheme="minorHAnsi"/>
          <w:sz w:val="18"/>
        </w:rPr>
        <w:t>_median           median cloud base height in interval, m</w:t>
      </w:r>
    </w:p>
    <w:p w14:paraId="1DFAE2D3" w14:textId="77777777" w:rsidR="00D83631" w:rsidRPr="00086850" w:rsidRDefault="00D83631" w:rsidP="00D83631">
      <w:pPr>
        <w:rPr>
          <w:rFonts w:cstheme="minorHAnsi"/>
          <w:sz w:val="18"/>
        </w:rPr>
      </w:pPr>
      <w:proofErr w:type="gramStart"/>
      <w:r w:rsidRPr="00086850">
        <w:rPr>
          <w:rFonts w:cstheme="minorHAnsi"/>
          <w:sz w:val="18"/>
        </w:rPr>
        <w:t>13  hgtsm</w:t>
      </w:r>
      <w:proofErr w:type="gramEnd"/>
      <w:r w:rsidRPr="00086850">
        <w:rPr>
          <w:rFonts w:cstheme="minorHAnsi"/>
          <w:sz w:val="18"/>
        </w:rPr>
        <w:t>1               18th percentile of cloud base height, m</w:t>
      </w:r>
    </w:p>
    <w:p w14:paraId="3CDC74D2" w14:textId="77777777" w:rsidR="00D83631" w:rsidRPr="00086850" w:rsidRDefault="00D83631" w:rsidP="00D83631">
      <w:pPr>
        <w:rPr>
          <w:rFonts w:cstheme="minorHAnsi"/>
          <w:sz w:val="18"/>
        </w:rPr>
      </w:pPr>
      <w:proofErr w:type="gramStart"/>
      <w:r w:rsidRPr="00086850">
        <w:rPr>
          <w:rFonts w:cstheme="minorHAnsi"/>
          <w:sz w:val="18"/>
        </w:rPr>
        <w:t>14  hgtsm</w:t>
      </w:r>
      <w:proofErr w:type="gramEnd"/>
      <w:r w:rsidRPr="00086850">
        <w:rPr>
          <w:rFonts w:cstheme="minorHAnsi"/>
          <w:sz w:val="18"/>
        </w:rPr>
        <w:t>2               64th percentile of cloud base height, m</w:t>
      </w:r>
    </w:p>
    <w:p w14:paraId="707A70A8" w14:textId="77777777" w:rsidR="00D83631" w:rsidRPr="00086850" w:rsidRDefault="00D83631" w:rsidP="00D83631">
      <w:pPr>
        <w:rPr>
          <w:rFonts w:cstheme="minorHAnsi"/>
          <w:b/>
          <w:u w:val="single"/>
        </w:rPr>
      </w:pPr>
    </w:p>
    <w:p w14:paraId="0F24956D" w14:textId="77777777" w:rsidR="00D83631" w:rsidRDefault="00D83631" w:rsidP="00D83631">
      <w:pPr>
        <w:rPr>
          <w:rFonts w:cstheme="minorHAnsi"/>
          <w:b/>
          <w:u w:val="single"/>
        </w:rPr>
      </w:pPr>
    </w:p>
    <w:p w14:paraId="574C8E50" w14:textId="77777777" w:rsidR="00D83631" w:rsidRDefault="00D83631" w:rsidP="00D83631">
      <w:pPr>
        <w:rPr>
          <w:rFonts w:cstheme="minorHAnsi"/>
          <w:b/>
          <w:u w:val="single"/>
        </w:rPr>
      </w:pPr>
    </w:p>
    <w:p w14:paraId="2410356C" w14:textId="77777777" w:rsidR="00D83631" w:rsidRDefault="00D83631" w:rsidP="00D83631">
      <w:pPr>
        <w:rPr>
          <w:rFonts w:cstheme="minorHAnsi"/>
          <w:b/>
          <w:u w:val="single"/>
        </w:rPr>
      </w:pPr>
    </w:p>
    <w:p w14:paraId="11ED04B4" w14:textId="77777777" w:rsidR="00D83631" w:rsidRDefault="00D83631" w:rsidP="00D83631">
      <w:pPr>
        <w:rPr>
          <w:rFonts w:cstheme="minorHAnsi"/>
          <w:b/>
          <w:u w:val="single"/>
        </w:rPr>
      </w:pPr>
    </w:p>
    <w:p w14:paraId="6AAC8DF8" w14:textId="77777777" w:rsidR="00D83631" w:rsidRDefault="00D83631" w:rsidP="00D83631">
      <w:pPr>
        <w:rPr>
          <w:rFonts w:cstheme="minorHAnsi"/>
          <w:b/>
          <w:u w:val="single"/>
        </w:rPr>
      </w:pPr>
    </w:p>
    <w:p w14:paraId="44190F33" w14:textId="77777777" w:rsidR="00D83631" w:rsidRDefault="00D83631" w:rsidP="00D83631">
      <w:pPr>
        <w:rPr>
          <w:rFonts w:cstheme="minorHAnsi"/>
          <w:b/>
          <w:u w:val="single"/>
        </w:rPr>
      </w:pPr>
    </w:p>
    <w:p w14:paraId="24F4F557" w14:textId="77777777" w:rsidR="00D83631" w:rsidRDefault="00D83631" w:rsidP="00D83631">
      <w:pPr>
        <w:rPr>
          <w:rFonts w:cstheme="minorHAnsi"/>
          <w:b/>
          <w:u w:val="single"/>
        </w:rPr>
      </w:pPr>
    </w:p>
    <w:p w14:paraId="2440CB1A" w14:textId="6474CE1D" w:rsidR="00D83631" w:rsidRDefault="00D83631" w:rsidP="00D83631">
      <w:pPr>
        <w:rPr>
          <w:rFonts w:cstheme="minorHAnsi"/>
          <w:b/>
          <w:u w:val="single"/>
        </w:rPr>
      </w:pPr>
      <w:r w:rsidRPr="00086850">
        <w:rPr>
          <w:rFonts w:cstheme="minorHAnsi"/>
          <w:b/>
          <w:u w:val="single"/>
        </w:rPr>
        <w:lastRenderedPageBreak/>
        <w:t>Figures:</w:t>
      </w:r>
    </w:p>
    <w:p w14:paraId="7014219F" w14:textId="5079CD2A" w:rsidR="00D83631" w:rsidRDefault="00D83631" w:rsidP="00D83631">
      <w:pPr>
        <w:rPr>
          <w:rFonts w:cstheme="minorHAnsi"/>
          <w:b/>
          <w:u w:val="single"/>
        </w:rPr>
      </w:pPr>
      <w:r>
        <w:rPr>
          <w:rFonts w:cstheme="minorHAnsi"/>
          <w:noProof/>
        </w:rPr>
        <w:drawing>
          <wp:inline distT="0" distB="0" distL="0" distR="0" wp14:anchorId="6A0F657A" wp14:editId="4B6A84E9">
            <wp:extent cx="5943600" cy="3347720"/>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allyRide_measurements.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3347720"/>
                    </a:xfrm>
                    <a:prstGeom prst="rect">
                      <a:avLst/>
                    </a:prstGeom>
                  </pic:spPr>
                </pic:pic>
              </a:graphicData>
            </a:graphic>
          </wp:inline>
        </w:drawing>
      </w:r>
    </w:p>
    <w:p w14:paraId="6BC09B06" w14:textId="1E555BDF" w:rsidR="00D83631" w:rsidRDefault="00D83631" w:rsidP="00D83631">
      <w:pPr>
        <w:rPr>
          <w:rFonts w:cstheme="minorHAnsi"/>
          <w:b/>
          <w:u w:val="single"/>
        </w:rPr>
      </w:pPr>
    </w:p>
    <w:p w14:paraId="4BB24730" w14:textId="1161D9BA" w:rsidR="00D83631" w:rsidRDefault="00D83631" w:rsidP="00D83631">
      <w:pPr>
        <w:rPr>
          <w:rFonts w:cstheme="minorHAnsi"/>
          <w:b/>
          <w:u w:val="single"/>
        </w:rPr>
      </w:pPr>
    </w:p>
    <w:p w14:paraId="71EA6D83" w14:textId="49783C97" w:rsidR="00D83631" w:rsidRDefault="00D83631" w:rsidP="00D83631">
      <w:pPr>
        <w:rPr>
          <w:rFonts w:cstheme="minorHAnsi"/>
          <w:b/>
          <w:u w:val="single"/>
        </w:rPr>
      </w:pPr>
    </w:p>
    <w:p w14:paraId="24B94C64" w14:textId="73B46281" w:rsidR="00D83631" w:rsidRDefault="00D83631" w:rsidP="00D83631">
      <w:pPr>
        <w:rPr>
          <w:rFonts w:cstheme="minorHAnsi"/>
          <w:b/>
          <w:u w:val="single"/>
        </w:rPr>
      </w:pPr>
      <w:bookmarkStart w:id="0" w:name="_GoBack"/>
      <w:bookmarkEnd w:id="0"/>
    </w:p>
    <w:p w14:paraId="6A33E852" w14:textId="64647C8F" w:rsidR="00D83631" w:rsidRDefault="00D83631" w:rsidP="00D83631">
      <w:pPr>
        <w:rPr>
          <w:rFonts w:cstheme="minorHAnsi"/>
          <w:b/>
          <w:u w:val="single"/>
        </w:rPr>
      </w:pPr>
    </w:p>
    <w:p w14:paraId="7E0B73EE" w14:textId="186B6694" w:rsidR="00D83631" w:rsidRDefault="00D83631" w:rsidP="00D83631">
      <w:pPr>
        <w:rPr>
          <w:rFonts w:cstheme="minorHAnsi"/>
          <w:b/>
          <w:u w:val="single"/>
        </w:rPr>
      </w:pPr>
    </w:p>
    <w:p w14:paraId="6B4AEBA4" w14:textId="343EF567" w:rsidR="00D83631" w:rsidRDefault="00D83631" w:rsidP="00D83631">
      <w:pPr>
        <w:rPr>
          <w:rFonts w:cstheme="minorHAnsi"/>
          <w:b/>
          <w:u w:val="single"/>
        </w:rPr>
      </w:pPr>
    </w:p>
    <w:p w14:paraId="6E594FF3" w14:textId="77777777" w:rsidR="00D83631" w:rsidRPr="00086850" w:rsidRDefault="00D83631" w:rsidP="00D83631">
      <w:pPr>
        <w:rPr>
          <w:rFonts w:cstheme="minorHAnsi"/>
          <w:b/>
          <w:u w:val="single"/>
        </w:rPr>
      </w:pPr>
    </w:p>
    <w:p w14:paraId="64BC77D7" w14:textId="77777777" w:rsidR="00D83631" w:rsidRPr="00086850" w:rsidRDefault="00D83631" w:rsidP="00D83631">
      <w:pPr>
        <w:rPr>
          <w:rFonts w:eastAsia="Times New Roman" w:cstheme="minorHAnsi"/>
          <w:color w:val="222222"/>
        </w:rPr>
      </w:pPr>
    </w:p>
    <w:p w14:paraId="2D4E5351" w14:textId="77777777" w:rsidR="00D83631" w:rsidRPr="00086850" w:rsidRDefault="00D83631" w:rsidP="00D83631">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3E0FC281" wp14:editId="7DA59D62">
            <wp:extent cx="5851033" cy="3209290"/>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AA sensor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51033" cy="3209290"/>
                    </a:xfrm>
                    <a:prstGeom prst="rect">
                      <a:avLst/>
                    </a:prstGeom>
                  </pic:spPr>
                </pic:pic>
              </a:graphicData>
            </a:graphic>
          </wp:inline>
        </w:drawing>
      </w:r>
    </w:p>
    <w:p w14:paraId="30DF0698" w14:textId="77777777" w:rsidR="00D83631" w:rsidRPr="00086850" w:rsidRDefault="00D83631" w:rsidP="00D83631">
      <w:pPr>
        <w:rPr>
          <w:rFonts w:eastAsia="Times New Roman" w:cstheme="minorHAnsi"/>
          <w:color w:val="222222"/>
        </w:rPr>
      </w:pPr>
      <w:r w:rsidRPr="00086850">
        <w:rPr>
          <w:rFonts w:eastAsia="Times New Roman" w:cstheme="minorHAnsi"/>
          <w:noProof/>
          <w:color w:val="222222"/>
        </w:rPr>
        <w:drawing>
          <wp:inline distT="0" distB="0" distL="0" distR="0" wp14:anchorId="5593C697" wp14:editId="213670CA">
            <wp:extent cx="5943600" cy="3334385"/>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t_mas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334385"/>
                    </a:xfrm>
                    <a:prstGeom prst="rect">
                      <a:avLst/>
                    </a:prstGeom>
                  </pic:spPr>
                </pic:pic>
              </a:graphicData>
            </a:graphic>
          </wp:inline>
        </w:drawing>
      </w:r>
    </w:p>
    <w:p w14:paraId="770CC996" w14:textId="77777777" w:rsidR="00D83631" w:rsidRPr="00086850" w:rsidRDefault="00D83631" w:rsidP="00D83631">
      <w:pPr>
        <w:rPr>
          <w:rFonts w:eastAsia="Times New Roman" w:cstheme="minorHAnsi"/>
          <w:color w:val="222222"/>
        </w:rPr>
      </w:pPr>
    </w:p>
    <w:p w14:paraId="409E6D90" w14:textId="77777777" w:rsidR="00D83631" w:rsidRPr="00086850" w:rsidRDefault="00D83631" w:rsidP="00D83631">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4091B85E" wp14:editId="315AD6D3">
            <wp:extent cx="5901267" cy="3371558"/>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OS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26155" cy="3385777"/>
                    </a:xfrm>
                    <a:prstGeom prst="rect">
                      <a:avLst/>
                    </a:prstGeom>
                  </pic:spPr>
                </pic:pic>
              </a:graphicData>
            </a:graphic>
          </wp:inline>
        </w:drawing>
      </w:r>
    </w:p>
    <w:p w14:paraId="18DE00B6" w14:textId="77777777" w:rsidR="00D83631" w:rsidRPr="00086850" w:rsidRDefault="00D83631" w:rsidP="00D83631">
      <w:pPr>
        <w:rPr>
          <w:rFonts w:eastAsia="Times New Roman" w:cstheme="minorHAnsi"/>
          <w:color w:val="222222"/>
        </w:rPr>
      </w:pPr>
      <w:r>
        <w:rPr>
          <w:rFonts w:eastAsia="Times New Roman" w:cstheme="minorHAnsi"/>
          <w:noProof/>
          <w:color w:val="222222"/>
        </w:rPr>
        <w:drawing>
          <wp:inline distT="0" distB="0" distL="0" distR="0" wp14:anchorId="04F02CFB" wp14:editId="0CFA41E0">
            <wp:extent cx="5943600" cy="338582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nak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385820"/>
                    </a:xfrm>
                    <a:prstGeom prst="rect">
                      <a:avLst/>
                    </a:prstGeom>
                  </pic:spPr>
                </pic:pic>
              </a:graphicData>
            </a:graphic>
          </wp:inline>
        </w:drawing>
      </w:r>
    </w:p>
    <w:p w14:paraId="17CDFFF7" w14:textId="77777777" w:rsidR="00D83631" w:rsidRPr="00086850" w:rsidRDefault="00D83631" w:rsidP="00D83631">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77BDD3B0" wp14:editId="486EF24F">
            <wp:extent cx="5581525" cy="29464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band.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96856" cy="2954493"/>
                    </a:xfrm>
                    <a:prstGeom prst="rect">
                      <a:avLst/>
                    </a:prstGeom>
                  </pic:spPr>
                </pic:pic>
              </a:graphicData>
            </a:graphic>
          </wp:inline>
        </w:drawing>
      </w:r>
      <w:r w:rsidRPr="00086850">
        <w:rPr>
          <w:rFonts w:eastAsia="Times New Roman" w:cstheme="minorHAnsi"/>
          <w:noProof/>
          <w:color w:val="222222"/>
        </w:rPr>
        <w:drawing>
          <wp:inline distT="0" distB="0" distL="0" distR="0" wp14:anchorId="6352A5C7" wp14:editId="74AE9E67">
            <wp:extent cx="5554133" cy="3274921"/>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eil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61385" cy="3279197"/>
                    </a:xfrm>
                    <a:prstGeom prst="rect">
                      <a:avLst/>
                    </a:prstGeom>
                  </pic:spPr>
                </pic:pic>
              </a:graphicData>
            </a:graphic>
          </wp:inline>
        </w:drawing>
      </w:r>
    </w:p>
    <w:p w14:paraId="54E162E6" w14:textId="77777777" w:rsidR="00D83631" w:rsidRPr="00086850" w:rsidRDefault="00D83631" w:rsidP="00D83631">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69FFD0D3" wp14:editId="15FB0ECA">
            <wp:extent cx="5943600" cy="332957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llyRide_bow_TSG_port.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329574"/>
                    </a:xfrm>
                    <a:prstGeom prst="rect">
                      <a:avLst/>
                    </a:prstGeom>
                  </pic:spPr>
                </pic:pic>
              </a:graphicData>
            </a:graphic>
          </wp:inline>
        </w:drawing>
      </w:r>
    </w:p>
    <w:p w14:paraId="659BE5EC" w14:textId="77777777" w:rsidR="00D83631" w:rsidRPr="00086850" w:rsidRDefault="00D83631" w:rsidP="00D83631">
      <w:pPr>
        <w:rPr>
          <w:rFonts w:eastAsia="Times New Roman" w:cstheme="minorHAnsi"/>
          <w:color w:val="222222"/>
        </w:rPr>
      </w:pPr>
    </w:p>
    <w:p w14:paraId="28D07CCE" w14:textId="77777777" w:rsidR="00D83631" w:rsidRPr="00086850" w:rsidRDefault="00D83631" w:rsidP="00D83631">
      <w:pPr>
        <w:rPr>
          <w:rFonts w:eastAsia="Times New Roman" w:cstheme="minorHAnsi"/>
          <w:color w:val="222222"/>
        </w:rPr>
      </w:pPr>
      <w:r w:rsidRPr="00086850">
        <w:rPr>
          <w:rFonts w:eastAsia="Times New Roman" w:cstheme="minorHAnsi"/>
          <w:noProof/>
          <w:color w:val="222222"/>
        </w:rPr>
        <w:drawing>
          <wp:inline distT="0" distB="0" distL="0" distR="0" wp14:anchorId="5B731095" wp14:editId="684FFC9E">
            <wp:extent cx="5943600" cy="334611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llyRIde_seachest_TSG_vent.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346118"/>
                    </a:xfrm>
                    <a:prstGeom prst="rect">
                      <a:avLst/>
                    </a:prstGeom>
                  </pic:spPr>
                </pic:pic>
              </a:graphicData>
            </a:graphic>
          </wp:inline>
        </w:drawing>
      </w:r>
    </w:p>
    <w:p w14:paraId="6150BE28" w14:textId="77777777" w:rsidR="00D83631" w:rsidRPr="00086850" w:rsidRDefault="00D83631" w:rsidP="00D83631">
      <w:pPr>
        <w:rPr>
          <w:rFonts w:eastAsia="Times New Roman" w:cstheme="minorHAnsi"/>
          <w:color w:val="222222"/>
        </w:rPr>
      </w:pPr>
    </w:p>
    <w:p w14:paraId="719BDDC5" w14:textId="77777777" w:rsidR="00D83631" w:rsidRPr="00086850" w:rsidRDefault="00D83631" w:rsidP="00D83631">
      <w:pPr>
        <w:rPr>
          <w:rFonts w:eastAsia="Times New Roman" w:cstheme="minorHAnsi"/>
          <w:color w:val="222222"/>
          <w:sz w:val="20"/>
        </w:rPr>
      </w:pPr>
    </w:p>
    <w:p w14:paraId="0397B539" w14:textId="77777777" w:rsidR="00D83631" w:rsidRPr="00086850" w:rsidRDefault="00D83631" w:rsidP="00D83631">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5F9B2718" wp14:editId="5E379A8F">
            <wp:extent cx="2324100" cy="3098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eilometer_on_SallyRide_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27018" cy="3102691"/>
                    </a:xfrm>
                    <a:prstGeom prst="rect">
                      <a:avLst/>
                    </a:prstGeom>
                  </pic:spPr>
                </pic:pic>
              </a:graphicData>
            </a:graphic>
          </wp:inline>
        </w:drawing>
      </w:r>
      <w:r w:rsidRPr="00086850">
        <w:rPr>
          <w:rFonts w:eastAsia="Times New Roman" w:cstheme="minorHAnsi"/>
          <w:noProof/>
          <w:color w:val="222222"/>
        </w:rPr>
        <w:drawing>
          <wp:inline distT="0" distB="0" distL="0" distR="0" wp14:anchorId="16314DCC" wp14:editId="7C824985">
            <wp:extent cx="2319867" cy="3093156"/>
            <wp:effectExtent l="0" t="0" r="4445"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eilometer_on_SallyRIde_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26531" cy="3102041"/>
                    </a:xfrm>
                    <a:prstGeom prst="rect">
                      <a:avLst/>
                    </a:prstGeom>
                  </pic:spPr>
                </pic:pic>
              </a:graphicData>
            </a:graphic>
          </wp:inline>
        </w:drawing>
      </w:r>
    </w:p>
    <w:p w14:paraId="6E0FF97C" w14:textId="77777777" w:rsidR="00D83631" w:rsidRPr="00086850" w:rsidRDefault="00D83631" w:rsidP="00D83631">
      <w:pPr>
        <w:rPr>
          <w:rFonts w:eastAsia="Times New Roman" w:cstheme="minorHAnsi"/>
          <w:color w:val="222222"/>
        </w:rPr>
      </w:pPr>
      <w:r w:rsidRPr="00086850">
        <w:rPr>
          <w:rFonts w:eastAsia="Times New Roman" w:cstheme="minorHAnsi"/>
          <w:color w:val="222222"/>
        </w:rPr>
        <w:t xml:space="preserve">Photos of ceilometer on Sally Ride for PISTON 2019. Aft </w:t>
      </w:r>
      <w:r>
        <w:rPr>
          <w:rFonts w:eastAsia="Times New Roman" w:cstheme="minorHAnsi"/>
          <w:color w:val="222222"/>
        </w:rPr>
        <w:t>Focsle</w:t>
      </w:r>
      <w:r w:rsidRPr="00086850">
        <w:rPr>
          <w:rFonts w:eastAsia="Times New Roman" w:cstheme="minorHAnsi"/>
          <w:color w:val="222222"/>
        </w:rPr>
        <w:t xml:space="preserve"> Deck.</w:t>
      </w:r>
    </w:p>
    <w:p w14:paraId="75E30992" w14:textId="77777777" w:rsidR="00D83631" w:rsidRPr="00086850" w:rsidRDefault="00D83631" w:rsidP="00D83631">
      <w:pPr>
        <w:rPr>
          <w:rFonts w:eastAsia="Times New Roman" w:cstheme="minorHAnsi"/>
          <w:color w:val="222222"/>
        </w:rPr>
      </w:pPr>
      <w:r w:rsidRPr="00086850">
        <w:rPr>
          <w:rFonts w:eastAsia="Times New Roman" w:cstheme="minorHAnsi"/>
          <w:noProof/>
          <w:color w:val="222222"/>
        </w:rPr>
        <w:drawing>
          <wp:inline distT="0" distB="0" distL="0" distR="0" wp14:anchorId="2D4B7F49" wp14:editId="445ED2AF">
            <wp:extent cx="2759710" cy="2069783"/>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band_on_SallyRide_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66562" cy="2074922"/>
                    </a:xfrm>
                    <a:prstGeom prst="rect">
                      <a:avLst/>
                    </a:prstGeom>
                  </pic:spPr>
                </pic:pic>
              </a:graphicData>
            </a:graphic>
          </wp:inline>
        </w:drawing>
      </w:r>
      <w:r w:rsidRPr="00086850">
        <w:rPr>
          <w:rFonts w:eastAsia="Times New Roman" w:cstheme="minorHAnsi"/>
          <w:noProof/>
          <w:color w:val="222222"/>
        </w:rPr>
        <w:drawing>
          <wp:inline distT="0" distB="0" distL="0" distR="0" wp14:anchorId="04C56223" wp14:editId="23529509">
            <wp:extent cx="2760133" cy="2070099"/>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band_on_SallyRide_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67662" cy="2075746"/>
                    </a:xfrm>
                    <a:prstGeom prst="rect">
                      <a:avLst/>
                    </a:prstGeom>
                  </pic:spPr>
                </pic:pic>
              </a:graphicData>
            </a:graphic>
          </wp:inline>
        </w:drawing>
      </w:r>
    </w:p>
    <w:p w14:paraId="21F32C3D" w14:textId="77777777" w:rsidR="00D83631" w:rsidRPr="00086850" w:rsidRDefault="00D83631" w:rsidP="00D83631">
      <w:pPr>
        <w:rPr>
          <w:rFonts w:eastAsia="Times New Roman" w:cstheme="minorHAnsi"/>
          <w:color w:val="222222"/>
        </w:rPr>
      </w:pPr>
      <w:r w:rsidRPr="00086850">
        <w:rPr>
          <w:rFonts w:eastAsia="Times New Roman" w:cstheme="minorHAnsi"/>
          <w:color w:val="222222"/>
        </w:rPr>
        <w:t xml:space="preserve">Photos of W-band radar on Sally Ride for PISTON 2019. Aft </w:t>
      </w:r>
      <w:r>
        <w:rPr>
          <w:rFonts w:eastAsia="Times New Roman" w:cstheme="minorHAnsi"/>
          <w:color w:val="222222"/>
        </w:rPr>
        <w:t>Focsle</w:t>
      </w:r>
      <w:r w:rsidRPr="00086850">
        <w:rPr>
          <w:rFonts w:eastAsia="Times New Roman" w:cstheme="minorHAnsi"/>
          <w:color w:val="222222"/>
        </w:rPr>
        <w:t xml:space="preserve"> Deck. Next to smoking area, work boat, and ceilometer. </w:t>
      </w:r>
    </w:p>
    <w:p w14:paraId="08F4DFEE" w14:textId="77777777" w:rsidR="00D83631" w:rsidRPr="00086850" w:rsidRDefault="00D83631" w:rsidP="00D83631">
      <w:pPr>
        <w:rPr>
          <w:rFonts w:eastAsia="Times New Roman" w:cstheme="minorHAnsi"/>
          <w:color w:val="222222"/>
        </w:rPr>
      </w:pPr>
    </w:p>
    <w:p w14:paraId="353F50AE" w14:textId="77777777" w:rsidR="00D83631" w:rsidRPr="00086850" w:rsidRDefault="00D83631" w:rsidP="00D83631">
      <w:pPr>
        <w:rPr>
          <w:rFonts w:eastAsia="Times New Roman" w:cstheme="minorHAnsi"/>
          <w:b/>
          <w:color w:val="222222"/>
          <w:u w:val="single"/>
        </w:rPr>
      </w:pPr>
      <w:r w:rsidRPr="00086850">
        <w:rPr>
          <w:rFonts w:eastAsia="Times New Roman" w:cstheme="minorHAnsi"/>
          <w:b/>
          <w:color w:val="222222"/>
          <w:u w:val="single"/>
        </w:rPr>
        <w:t>Preliminary Scientific Analysis:</w:t>
      </w:r>
    </w:p>
    <w:p w14:paraId="5906E4EC" w14:textId="77777777" w:rsidR="00D83631" w:rsidRPr="00086850" w:rsidRDefault="00D83631" w:rsidP="00D83631">
      <w:pPr>
        <w:rPr>
          <w:rFonts w:eastAsia="Times New Roman" w:cstheme="minorHAnsi"/>
          <w:color w:val="222222"/>
        </w:rPr>
      </w:pPr>
    </w:p>
    <w:p w14:paraId="78891709" w14:textId="77777777" w:rsidR="00D83631" w:rsidRPr="00086850" w:rsidRDefault="00D83631" w:rsidP="00D83631">
      <w:pPr>
        <w:ind w:firstLine="720"/>
        <w:rPr>
          <w:rFonts w:eastAsia="Times New Roman" w:cstheme="minorHAnsi"/>
          <w:color w:val="222222"/>
        </w:rPr>
      </w:pPr>
      <w:r w:rsidRPr="00086850">
        <w:rPr>
          <w:rFonts w:eastAsia="Times New Roman" w:cstheme="minorHAnsi"/>
          <w:color w:val="222222"/>
        </w:rPr>
        <w:t xml:space="preserve">The following time series show select output variables from meteorological, seawater, and flux data collection and preliminary processing. Notable to this dataset are the occurrence of several ocean diurnal warm layers, which warmed the sea surface temperature (SST), amplified the air-sea humidity and temperature gradients, and thereby accelerated the latent and sensible heat fluxes into the atmosphere. Despite low wind forcing, the sea surface heated and generated TKE in the atmospheric boundary layer. The strongest event was on 9/23, in which the SST warmed 2.5°C from sunrise to afternoon. During this time, the strongest values of the air-sea humidity gradients, sea surface specific humidity, and SST of the entire cruise occurred. When strong precipitation events occurred, atmospheric cold pools with gust fronts also amplified the air-sea T difference, which caused larger sensible heat fluxes into the </w:t>
      </w:r>
      <w:r w:rsidRPr="00086850">
        <w:rPr>
          <w:rFonts w:eastAsia="Times New Roman" w:cstheme="minorHAnsi"/>
          <w:color w:val="222222"/>
        </w:rPr>
        <w:lastRenderedPageBreak/>
        <w:t xml:space="preserve">atmosphere. Also notable were a few extremely cloudy days that resulted in almost zero values of downwelling solar radiation. This occurred on 9/17 and 9/20. On these two days the net surface heat flux was negative all day (9/17) or only briefly positive (9/20), resulting in ocean cooling that is evident in the SST plots. </w:t>
      </w:r>
    </w:p>
    <w:p w14:paraId="3E45A44A" w14:textId="77777777" w:rsidR="00D83631" w:rsidRPr="00086850" w:rsidRDefault="00D83631" w:rsidP="00D83631">
      <w:pPr>
        <w:ind w:firstLine="720"/>
        <w:rPr>
          <w:rFonts w:eastAsia="Times New Roman" w:cstheme="minorHAnsi"/>
          <w:color w:val="222222"/>
        </w:rPr>
      </w:pPr>
      <w:r w:rsidRPr="00086850">
        <w:rPr>
          <w:rFonts w:eastAsia="Times New Roman" w:cstheme="minorHAnsi"/>
          <w:color w:val="222222"/>
        </w:rPr>
        <w:t xml:space="preserve">Please see readme above for more description of variables plotted below. dT = sea - air temperature difference (SST - T10) and same for dq for specific humidity. 10-m values of U, T, and q are for properties adjusted to 10 m reference height and for neutral atmospheric stability. </w:t>
      </w:r>
    </w:p>
    <w:p w14:paraId="10BC73A4" w14:textId="77777777" w:rsidR="00D83631" w:rsidRPr="00086850" w:rsidRDefault="00D83631" w:rsidP="00D83631">
      <w:pPr>
        <w:rPr>
          <w:rFonts w:eastAsia="Times New Roman" w:cstheme="minorHAnsi"/>
          <w:color w:val="222222"/>
        </w:rPr>
      </w:pPr>
      <w:r w:rsidRPr="00086850">
        <w:rPr>
          <w:rFonts w:eastAsia="Times New Roman" w:cstheme="minorHAnsi"/>
          <w:noProof/>
          <w:color w:val="222222"/>
        </w:rPr>
        <w:drawing>
          <wp:inline distT="0" distB="0" distL="0" distR="0" wp14:anchorId="322C3637" wp14:editId="65289B71">
            <wp:extent cx="5367865" cy="2683933"/>
            <wp:effectExtent l="0" t="0" r="444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STON_2019_ne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80517" cy="2690259"/>
                    </a:xfrm>
                    <a:prstGeom prst="rect">
                      <a:avLst/>
                    </a:prstGeom>
                  </pic:spPr>
                </pic:pic>
              </a:graphicData>
            </a:graphic>
          </wp:inline>
        </w:drawing>
      </w:r>
      <w:r w:rsidRPr="00086850">
        <w:rPr>
          <w:rFonts w:eastAsia="Times New Roman" w:cstheme="minorHAnsi"/>
          <w:noProof/>
          <w:color w:val="222222"/>
        </w:rPr>
        <w:drawing>
          <wp:inline distT="0" distB="0" distL="0" distR="0" wp14:anchorId="61E0387B" wp14:editId="71E3BF3E">
            <wp:extent cx="5198533" cy="2599267"/>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STON_2019_rad.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17841" cy="2608921"/>
                    </a:xfrm>
                    <a:prstGeom prst="rect">
                      <a:avLst/>
                    </a:prstGeom>
                  </pic:spPr>
                </pic:pic>
              </a:graphicData>
            </a:graphic>
          </wp:inline>
        </w:drawing>
      </w:r>
    </w:p>
    <w:p w14:paraId="28AD1C5E" w14:textId="77777777" w:rsidR="00D83631" w:rsidRPr="00086850" w:rsidRDefault="00D83631" w:rsidP="00D83631">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492C9154" wp14:editId="4DD01B42">
            <wp:extent cx="5350934" cy="2675467"/>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STON_2019_gradients_wind.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65187" cy="2682594"/>
                    </a:xfrm>
                    <a:prstGeom prst="rect">
                      <a:avLst/>
                    </a:prstGeom>
                  </pic:spPr>
                </pic:pic>
              </a:graphicData>
            </a:graphic>
          </wp:inline>
        </w:drawing>
      </w:r>
    </w:p>
    <w:p w14:paraId="1426080F" w14:textId="77777777" w:rsidR="00D83631" w:rsidRPr="00086850" w:rsidRDefault="00D83631" w:rsidP="00D83631">
      <w:pPr>
        <w:rPr>
          <w:rFonts w:eastAsia="Times New Roman" w:cstheme="minorHAnsi"/>
          <w:color w:val="222222"/>
        </w:rPr>
      </w:pPr>
      <w:r w:rsidRPr="00086850">
        <w:rPr>
          <w:rFonts w:eastAsia="Times New Roman" w:cstheme="minorHAnsi"/>
          <w:noProof/>
          <w:color w:val="222222"/>
        </w:rPr>
        <w:drawing>
          <wp:inline distT="0" distB="0" distL="0" distR="0" wp14:anchorId="43B2815A" wp14:editId="32193363">
            <wp:extent cx="5350510" cy="26752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STON_2019_wind_fluxes.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60248" cy="2680124"/>
                    </a:xfrm>
                    <a:prstGeom prst="rect">
                      <a:avLst/>
                    </a:prstGeom>
                  </pic:spPr>
                </pic:pic>
              </a:graphicData>
            </a:graphic>
          </wp:inline>
        </w:drawing>
      </w:r>
    </w:p>
    <w:p w14:paraId="120FECFC" w14:textId="77777777" w:rsidR="00D83631" w:rsidRPr="00086850" w:rsidRDefault="00D83631" w:rsidP="00D83631">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0BD520B4" wp14:editId="0A5454AA">
            <wp:extent cx="5943600" cy="2971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STON_2019_Tair.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086850">
        <w:rPr>
          <w:rFonts w:eastAsia="Times New Roman" w:cstheme="minorHAnsi"/>
          <w:noProof/>
          <w:color w:val="222222"/>
        </w:rPr>
        <w:t xml:space="preserve"> </w:t>
      </w:r>
      <w:r w:rsidRPr="00086850">
        <w:rPr>
          <w:rFonts w:eastAsia="Times New Roman" w:cstheme="minorHAnsi"/>
          <w:noProof/>
          <w:color w:val="222222"/>
        </w:rPr>
        <w:drawing>
          <wp:inline distT="0" distB="0" distL="0" distR="0" wp14:anchorId="6040A4DE" wp14:editId="2B01D1CF">
            <wp:extent cx="5943600" cy="2971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STON_2019_q.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086850">
        <w:rPr>
          <w:rFonts w:eastAsia="Times New Roman" w:cstheme="minorHAnsi"/>
          <w:noProof/>
          <w:color w:val="222222"/>
        </w:rPr>
        <w:lastRenderedPageBreak/>
        <w:drawing>
          <wp:inline distT="0" distB="0" distL="0" distR="0" wp14:anchorId="7FDAC105" wp14:editId="062BE052">
            <wp:extent cx="5943600" cy="29718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STON_2019_rain.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r w:rsidRPr="00086850">
        <w:rPr>
          <w:rFonts w:eastAsia="Times New Roman" w:cstheme="minorHAnsi"/>
          <w:noProof/>
          <w:color w:val="222222"/>
        </w:rPr>
        <w:drawing>
          <wp:inline distT="0" distB="0" distL="0" distR="0" wp14:anchorId="5C4954DF" wp14:editId="0449D9DD">
            <wp:extent cx="5943600" cy="2971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STON_2019_SST.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0803489B" w14:textId="77777777" w:rsidR="00D83631" w:rsidRPr="00086850" w:rsidRDefault="00D83631" w:rsidP="00D83631">
      <w:pPr>
        <w:rPr>
          <w:rFonts w:eastAsia="Times New Roman" w:cstheme="minorHAnsi"/>
          <w:color w:val="222222"/>
        </w:rPr>
      </w:pPr>
      <w:r w:rsidRPr="00086850">
        <w:rPr>
          <w:rFonts w:eastAsia="Times New Roman" w:cstheme="minorHAnsi"/>
          <w:noProof/>
          <w:color w:val="222222"/>
        </w:rPr>
        <w:lastRenderedPageBreak/>
        <w:drawing>
          <wp:inline distT="0" distB="0" distL="0" distR="0" wp14:anchorId="2037A783" wp14:editId="12221739">
            <wp:extent cx="5943600" cy="2971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STON_2019_tau_wind.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0105199C" w14:textId="77777777" w:rsidR="00D83631" w:rsidRPr="00086850" w:rsidRDefault="00D83631" w:rsidP="00D83631">
      <w:pPr>
        <w:rPr>
          <w:rFonts w:eastAsia="Times New Roman" w:cstheme="minorHAnsi"/>
          <w:color w:val="222222"/>
        </w:rPr>
      </w:pPr>
    </w:p>
    <w:p w14:paraId="3BB42B19" w14:textId="77777777" w:rsidR="00D83631" w:rsidRPr="00086850" w:rsidRDefault="00D83631" w:rsidP="00D83631">
      <w:pPr>
        <w:rPr>
          <w:rFonts w:eastAsia="Times New Roman" w:cstheme="minorHAnsi"/>
          <w:color w:val="222222"/>
        </w:rPr>
      </w:pPr>
    </w:p>
    <w:p w14:paraId="09E6251E" w14:textId="77777777" w:rsidR="00D83631" w:rsidRPr="00086850" w:rsidRDefault="00D83631" w:rsidP="00D83631">
      <w:pPr>
        <w:rPr>
          <w:rFonts w:eastAsia="Times New Roman" w:cstheme="minorHAnsi"/>
          <w:color w:val="222222"/>
        </w:rPr>
      </w:pPr>
    </w:p>
    <w:p w14:paraId="5D2AB654" w14:textId="77777777" w:rsidR="00D83631" w:rsidRPr="00086850" w:rsidRDefault="00D83631" w:rsidP="00D83631">
      <w:pPr>
        <w:rPr>
          <w:rFonts w:eastAsia="Times New Roman" w:cstheme="minorHAnsi"/>
          <w:b/>
          <w:color w:val="222222"/>
          <w:u w:val="single"/>
        </w:rPr>
      </w:pPr>
      <w:r w:rsidRPr="00086850">
        <w:rPr>
          <w:rFonts w:eastAsia="Times New Roman" w:cstheme="minorHAnsi"/>
          <w:b/>
          <w:color w:val="222222"/>
          <w:u w:val="single"/>
        </w:rPr>
        <w:t>References:</w:t>
      </w:r>
    </w:p>
    <w:p w14:paraId="4AA1AAD4" w14:textId="77777777" w:rsidR="00D83631" w:rsidRPr="00086850" w:rsidRDefault="00D83631" w:rsidP="00D83631">
      <w:pPr>
        <w:rPr>
          <w:rFonts w:eastAsia="Times New Roman" w:cstheme="minorHAnsi"/>
          <w:b/>
          <w:color w:val="222222"/>
          <w:u w:val="single"/>
        </w:rPr>
      </w:pPr>
    </w:p>
    <w:p w14:paraId="37235996" w14:textId="77777777" w:rsidR="00D83631" w:rsidRPr="00086850" w:rsidRDefault="00D83631" w:rsidP="00D83631">
      <w:pPr>
        <w:rPr>
          <w:rFonts w:eastAsia="Times New Roman" w:cstheme="minorHAnsi"/>
          <w:color w:val="222222"/>
        </w:rPr>
      </w:pPr>
      <w:r w:rsidRPr="00086850">
        <w:rPr>
          <w:rFonts w:eastAsia="Times New Roman" w:cstheme="minorHAnsi"/>
          <w:color w:val="222222"/>
        </w:rPr>
        <w:t>Edson, J. B., Jampana, V., Weller, R. A., Bigorre, S. P., Plueddemann, A. J., Fairall, C. W., Miller, S., Mahrt, D., Vickers, &amp; D., Hersbach, H. (2013). On the exchange of momentum over the open ocean. Journal of Physical Oceanography, 43(8), 1589–1610. https://doi.org/10.1175/JPO-D-12-0173.1</w:t>
      </w:r>
    </w:p>
    <w:p w14:paraId="6230AFC6" w14:textId="77777777" w:rsidR="00D83631" w:rsidRPr="00086850" w:rsidRDefault="00D83631" w:rsidP="00D83631">
      <w:pPr>
        <w:rPr>
          <w:rFonts w:eastAsia="Times New Roman" w:cstheme="minorHAnsi"/>
          <w:color w:val="222222"/>
        </w:rPr>
      </w:pPr>
    </w:p>
    <w:p w14:paraId="00D4286F" w14:textId="77777777" w:rsidR="00D83631" w:rsidRPr="00086850" w:rsidRDefault="00D83631" w:rsidP="00D83631">
      <w:pPr>
        <w:rPr>
          <w:rFonts w:eastAsia="Times New Roman" w:cstheme="minorHAnsi"/>
          <w:color w:val="222222"/>
        </w:rPr>
      </w:pPr>
      <w:r w:rsidRPr="00086850">
        <w:rPr>
          <w:rFonts w:eastAsia="Times New Roman" w:cstheme="minorHAnsi"/>
          <w:color w:val="222222"/>
        </w:rPr>
        <w:t>Fairall, C. W., Bradley, E. F., Godfrey, J. S., Wick, G. A., Edson, J. B., &amp; Young, G. S. (1996). Cool-skin and warm-layer effects on sea surface temperature. Journal of Geophysical Research, 101(C1), 1295–1308. https://doi.org/10.1029/95JC03190</w:t>
      </w:r>
    </w:p>
    <w:p w14:paraId="661FD435" w14:textId="77777777" w:rsidR="00D83631" w:rsidRPr="00086850" w:rsidRDefault="00D83631" w:rsidP="00D83631">
      <w:pPr>
        <w:rPr>
          <w:rFonts w:eastAsia="Times New Roman" w:cstheme="minorHAnsi"/>
          <w:color w:val="222222"/>
        </w:rPr>
      </w:pPr>
    </w:p>
    <w:p w14:paraId="6E1CE3B2" w14:textId="77777777" w:rsidR="00D83631" w:rsidRPr="00086850" w:rsidRDefault="00D83631" w:rsidP="00D83631">
      <w:pPr>
        <w:rPr>
          <w:rFonts w:eastAsia="Times New Roman" w:cstheme="minorHAnsi"/>
          <w:color w:val="222222"/>
        </w:rPr>
      </w:pPr>
      <w:r w:rsidRPr="00086850">
        <w:rPr>
          <w:rFonts w:eastAsia="Times New Roman" w:cstheme="minorHAnsi"/>
          <w:color w:val="222222"/>
        </w:rPr>
        <w:t>Fairall, C. W., White, A. B., Edson, J. B., &amp; Hare, J. E. (1997). Integrated shipboard measurements of the marine boundary layer. Journal of Atmospheric and Oceanic Technology, 14(3), 338–359. https://doi.org/10.1175/1520-0426(1997)014&lt;</w:t>
      </w:r>
      <w:proofErr w:type="gramStart"/>
      <w:r w:rsidRPr="00086850">
        <w:rPr>
          <w:rFonts w:eastAsia="Times New Roman" w:cstheme="minorHAnsi"/>
          <w:color w:val="222222"/>
        </w:rPr>
        <w:t>0338:ISMOTM</w:t>
      </w:r>
      <w:proofErr w:type="gramEnd"/>
      <w:r w:rsidRPr="00086850">
        <w:rPr>
          <w:rFonts w:eastAsia="Times New Roman" w:cstheme="minorHAnsi"/>
          <w:color w:val="222222"/>
        </w:rPr>
        <w:t>&gt;2.0.CO;2</w:t>
      </w:r>
    </w:p>
    <w:p w14:paraId="6558254A" w14:textId="77777777" w:rsidR="00D83631" w:rsidRPr="00086850" w:rsidRDefault="00D83631" w:rsidP="00D83631">
      <w:pPr>
        <w:rPr>
          <w:rFonts w:eastAsia="Times New Roman" w:cstheme="minorHAnsi"/>
          <w:color w:val="222222"/>
        </w:rPr>
      </w:pPr>
    </w:p>
    <w:p w14:paraId="019B6B04" w14:textId="77777777" w:rsidR="00D83631" w:rsidRPr="00086850" w:rsidRDefault="00D83631" w:rsidP="00D83631">
      <w:pPr>
        <w:rPr>
          <w:rFonts w:eastAsia="Times New Roman" w:cstheme="minorHAnsi"/>
          <w:color w:val="222222"/>
        </w:rPr>
      </w:pPr>
      <w:r w:rsidRPr="00086850">
        <w:rPr>
          <w:rFonts w:eastAsia="Times New Roman" w:cstheme="minorHAnsi"/>
          <w:color w:val="222222"/>
        </w:rPr>
        <w:t>Fairall, C. W., Bradley, E. F., Hare, J. E., Grachev, A. A., &amp; Edson, J. B. (2003). Bulk parameterization of air-sea fluxes: Updates and verification for the COARE algorithm. Journal of Climate, 16(4), 571–591. https://doi.org/10.1175/1520-0442(2003)016&lt;</w:t>
      </w:r>
      <w:proofErr w:type="gramStart"/>
      <w:r w:rsidRPr="00086850">
        <w:rPr>
          <w:rFonts w:eastAsia="Times New Roman" w:cstheme="minorHAnsi"/>
          <w:color w:val="222222"/>
        </w:rPr>
        <w:t>0571:BPOASF</w:t>
      </w:r>
      <w:proofErr w:type="gramEnd"/>
      <w:r w:rsidRPr="00086850">
        <w:rPr>
          <w:rFonts w:eastAsia="Times New Roman" w:cstheme="minorHAnsi"/>
          <w:color w:val="222222"/>
        </w:rPr>
        <w:t>&gt;2.0.CO;2</w:t>
      </w:r>
    </w:p>
    <w:p w14:paraId="426537D8" w14:textId="77777777" w:rsidR="00D83631" w:rsidRPr="00086850" w:rsidRDefault="00D83631" w:rsidP="00D83631">
      <w:pPr>
        <w:rPr>
          <w:rFonts w:eastAsia="Times New Roman" w:cstheme="minorHAnsi"/>
          <w:color w:val="222222"/>
        </w:rPr>
      </w:pPr>
    </w:p>
    <w:p w14:paraId="401C2692" w14:textId="77777777" w:rsidR="00D83631" w:rsidRPr="00086850" w:rsidRDefault="00D83631" w:rsidP="00D83631">
      <w:pPr>
        <w:rPr>
          <w:rFonts w:eastAsia="Times New Roman" w:cstheme="minorHAnsi"/>
          <w:color w:val="222222"/>
        </w:rPr>
      </w:pPr>
      <w:r w:rsidRPr="00086850">
        <w:rPr>
          <w:rFonts w:eastAsia="Times New Roman" w:cstheme="minorHAnsi"/>
          <w:color w:val="222222"/>
        </w:rPr>
        <w:t>Moran, K., Pezoa, S., Fairall, C. W, Williams, C., Ayers, T., Brewer, A., de Szoeke, S. P., &amp; Ghate, V. (2012): A Motion-Stabilized W-Band Radar for Shipboard Observations of Marine Boundary-Layer Clouds. Boundary-Layer Meteorol. (2012) 143: 3. https://doi.org/10.1007/s10546-011-9674-5</w:t>
      </w:r>
    </w:p>
    <w:p w14:paraId="31B11181" w14:textId="77777777" w:rsidR="00273402" w:rsidRDefault="00273402"/>
    <w:sectPr w:rsidR="00273402" w:rsidSect="00C7091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1449C6"/>
    <w:multiLevelType w:val="hybridMultilevel"/>
    <w:tmpl w:val="D0B8C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A8775FF"/>
    <w:multiLevelType w:val="hybridMultilevel"/>
    <w:tmpl w:val="2F3C6A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1955A31"/>
    <w:multiLevelType w:val="hybridMultilevel"/>
    <w:tmpl w:val="C164C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0DC6BC0"/>
    <w:multiLevelType w:val="hybridMultilevel"/>
    <w:tmpl w:val="FC6C5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40C3840"/>
    <w:multiLevelType w:val="hybridMultilevel"/>
    <w:tmpl w:val="4DEA6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3616C45"/>
    <w:multiLevelType w:val="hybridMultilevel"/>
    <w:tmpl w:val="A73053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BC2449B"/>
    <w:multiLevelType w:val="hybridMultilevel"/>
    <w:tmpl w:val="7F80F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A670E8A"/>
    <w:multiLevelType w:val="hybridMultilevel"/>
    <w:tmpl w:val="121293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F6F2002"/>
    <w:multiLevelType w:val="hybridMultilevel"/>
    <w:tmpl w:val="87F42B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1"/>
  </w:num>
  <w:num w:numId="4">
    <w:abstractNumId w:val="4"/>
  </w:num>
  <w:num w:numId="5">
    <w:abstractNumId w:val="3"/>
  </w:num>
  <w:num w:numId="6">
    <w:abstractNumId w:val="8"/>
  </w:num>
  <w:num w:numId="7">
    <w:abstractNumId w:val="6"/>
  </w:num>
  <w:num w:numId="8">
    <w:abstractNumId w:val="2"/>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3631"/>
    <w:rsid w:val="00273402"/>
    <w:rsid w:val="00C70911"/>
    <w:rsid w:val="00D836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71AD2C4"/>
  <w15:chartTrackingRefBased/>
  <w15:docId w15:val="{6954F001-4491-5D42-9FC4-979BC7480F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8363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83631"/>
    <w:pPr>
      <w:ind w:left="720"/>
      <w:contextualSpacing/>
    </w:pPr>
  </w:style>
  <w:style w:type="table" w:styleId="TableGrid">
    <w:name w:val="Table Grid"/>
    <w:basedOn w:val="TableNormal"/>
    <w:uiPriority w:val="39"/>
    <w:rsid w:val="00D836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21</Pages>
  <Words>4112</Words>
  <Characters>23444</Characters>
  <Application>Microsoft Office Word</Application>
  <DocSecurity>0</DocSecurity>
  <Lines>195</Lines>
  <Paragraphs>55</Paragraphs>
  <ScaleCrop>false</ScaleCrop>
  <Company/>
  <LinksUpToDate>false</LinksUpToDate>
  <CharactersWithSpaces>27501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Elizabeth Thompson</dc:creator>
  <cp:keywords/>
  <dc:description/>
  <cp:lastModifiedBy>Elizabeth Thompson</cp:lastModifiedBy>
  <cp:revision>1</cp:revision>
  <dcterms:created xsi:type="dcterms:W3CDTF">2019-10-24T18:53:00Z</dcterms:created>
  <dcterms:modified xsi:type="dcterms:W3CDTF">2019-10-24T18:55:00Z</dcterms:modified>
</cp:coreProperties>
</file>